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86C4C" w:rsidRPr="00250CE5" w:rsidTr="00986C4C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643F" w:rsidRPr="00250CE5" w:rsidRDefault="00986C4C" w:rsidP="00996EC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250CE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桃園市</w:t>
            </w:r>
            <w:r w:rsidR="00996EC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立福豐</w:t>
            </w:r>
            <w:r w:rsidRPr="00250CE5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國民</w:t>
            </w:r>
            <w:r w:rsidR="00996EC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中</w:t>
            </w:r>
            <w:r w:rsidRPr="00250CE5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學因應</w:t>
            </w:r>
            <w:r w:rsidRPr="00250CE5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新型冠狀病毒肺炎</w:t>
            </w:r>
            <w:r w:rsidRPr="00250CE5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  <w:t>疫情應變計畫</w:t>
            </w:r>
          </w:p>
          <w:p w:rsidR="00986C4C" w:rsidRDefault="00986C4C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壹、依據：</w:t>
            </w:r>
          </w:p>
          <w:p w:rsidR="00986C4C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996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學校衛生法</w:t>
            </w:r>
            <w:r w:rsidR="00986C4C" w:rsidRPr="00996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  <w:p w:rsidR="00996EC5" w:rsidRPr="00996EC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二、</w:t>
            </w:r>
            <w:r w:rsidRPr="00996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  <w:bookmarkStart w:id="0" w:name="_GoBack"/>
            <w:bookmarkEnd w:id="0"/>
            <w:r w:rsidRPr="00996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華民國109年2月3日桃教體字第1090007814函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986C4C" w:rsidRPr="00250CE5" w:rsidRDefault="00986C4C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貳、目的：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為維護本校教職員生健康，推動學校健康促進傳染病防制工作，並預防</w:t>
            </w:r>
            <w:r w:rsidR="00986C4C" w:rsidRPr="00250C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新型冠狀病毒肺炎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疫情校園集體感染而擴大流行。</w:t>
            </w:r>
          </w:p>
          <w:p w:rsidR="00986C4C" w:rsidRPr="00250CE5" w:rsidRDefault="00986C4C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參、內容：</w:t>
            </w:r>
          </w:p>
          <w:p w:rsidR="00996EC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一、成立防疫應變小組，擬訂防疫計畫、加強防疫教育，並將防疫知識融入課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程教學。</w:t>
            </w:r>
          </w:p>
          <w:p w:rsidR="00996EC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二、結合學校行政資源，依照</w:t>
            </w:r>
            <w:r w:rsidR="00986C4C" w:rsidRPr="00250CE5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H1N1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疫情應變計畫，組織防疫應變小組，協力防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治疫情蔓延。</w:t>
            </w:r>
          </w:p>
          <w:p w:rsidR="00996EC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三、明確規範防疫小組之權責與執掌，依照疫情應變計畫，採取適當之應變措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施或通報，以維護師生安全為優先考量。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四、若發生群聚感染，為避免引起師生及家長恐慌，採取適當措施。</w:t>
            </w:r>
          </w:p>
          <w:p w:rsidR="00986C4C" w:rsidRDefault="00986C4C" w:rsidP="00996EC5">
            <w:pPr>
              <w:widowControl/>
              <w:spacing w:line="320" w:lineRule="exact"/>
              <w:ind w:leftChars="-73" w:left="1" w:hangingChars="63" w:hanging="176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肆、防疫應變小組組織與執掌：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9"/>
              <w:gridCol w:w="1248"/>
              <w:gridCol w:w="1521"/>
              <w:gridCol w:w="5188"/>
            </w:tblGrid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職務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業務職掌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召集人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校長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張秋銘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統籌並指揮全盤防疫計畫與實施措施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副召集人兼執行官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學務主任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陳建宏</w:t>
                  </w:r>
                </w:p>
              </w:tc>
              <w:tc>
                <w:tcPr>
                  <w:tcW w:w="5358" w:type="dxa"/>
                </w:tcPr>
                <w:p w:rsidR="00996EC5" w:rsidRPr="002063BF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協調並執行相關防疫計畫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副召集人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教務主任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林韋成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協助執行並推動防疫健康教育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副召集人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總務主任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黃詩清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協助執行並採購相關防疫用品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副召集人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輔導主任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劉天麟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協助執行並穩定師生心理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副召集人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人事主任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邱志文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調查與協調教職員工旅遊史與相關差勤事務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副召集人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會計主任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胡應欣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辦理防疫相關經費核結作業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助理執行官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衛生組長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徐岡輔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防疫用品整備與防疫知能宣導與指導</w:t>
                  </w:r>
                </w:p>
              </w:tc>
            </w:tr>
            <w:tr w:rsidR="00996EC5" w:rsidTr="00325B81">
              <w:tc>
                <w:tcPr>
                  <w:tcW w:w="2263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助理執行官</w:t>
                  </w:r>
                </w:p>
              </w:tc>
              <w:tc>
                <w:tcPr>
                  <w:tcW w:w="1276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護理師</w:t>
                  </w:r>
                </w:p>
              </w:tc>
              <w:tc>
                <w:tcPr>
                  <w:tcW w:w="1559" w:type="dxa"/>
                </w:tcPr>
                <w:p w:rsidR="00996EC5" w:rsidRDefault="00996EC5" w:rsidP="00996EC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羅可培</w:t>
                  </w:r>
                </w:p>
              </w:tc>
              <w:tc>
                <w:tcPr>
                  <w:tcW w:w="5358" w:type="dxa"/>
                </w:tcPr>
                <w:p w:rsidR="00996EC5" w:rsidRDefault="00996EC5" w:rsidP="00996EC5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提供防疫相關專業醫事知能並協助用品整備</w:t>
                  </w:r>
                </w:p>
              </w:tc>
            </w:tr>
          </w:tbl>
          <w:p w:rsidR="00986C4C" w:rsidRPr="00250CE5" w:rsidRDefault="00986C4C" w:rsidP="00996EC5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986C4C" w:rsidRDefault="00986C4C" w:rsidP="00996EC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伍、因應措施及辦法</w:t>
            </w:r>
          </w:p>
          <w:p w:rsidR="00986C4C" w:rsidRPr="00250CE5" w:rsidRDefault="00996EC5" w:rsidP="00996EC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預防措施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各處室先行訂定各同仁代理名冊，以備處理突發緊急狀況。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2.應變小組各成員應密切掌握疫情狀況，配合實施各項因應管制作為。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進行宣傳：加強教育教職員工生正確</w:t>
            </w:r>
            <w:r w:rsidR="00542EC8" w:rsidRPr="00250C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新型冠狀病毒肺炎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傳染途徑、預防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方法及正確洗手等個人衛生習慣之養成，由學務處衛生組及健康中心</w:t>
            </w:r>
            <w:r w:rsidR="00542EC8" w:rsidRPr="00250C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542EC8" w:rsidRPr="00250C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告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相關宣導海報，並透過網頁公布與兒童朝會向全校教職員工生進行宣導。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986C4C" w:rsidRPr="00250CE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物資準備：儲備肥皂（或洗手乳）、體溫計、耳溫槍、口罩、酒精、漂白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水等相關物資，</w:t>
            </w:r>
            <w:r w:rsidR="00986C4C" w:rsidRPr="00250C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供防疫使用。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986C4C" w:rsidRPr="00250CE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5.</w:t>
            </w:r>
            <w:r w:rsidR="00986C4C" w:rsidRPr="00250C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環境衛生：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各處室、班級應落實校園環境衛生，保持教室之清潔與通風，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並依照</w:t>
            </w:r>
            <w:r w:rsidR="00986C4C" w:rsidRPr="00250C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衛生署疾病管制局建議，使用漂白水</w:t>
            </w:r>
            <w:r w:rsidR="00250C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與自來水稀釋(1:100)</w:t>
            </w:r>
            <w:r w:rsidR="00986C4C" w:rsidRPr="00250CE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消毒。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班級應掌握學生每日請假狀況，教師每日監控班級學生請假人數，並隨時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與家長保持聯繫瞭解學生請假原因及相關症狀，每日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9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分以前通報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健康中心。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提醒家長主動關心子女身體健康，學童應每日量體溫並記錄，有</w:t>
            </w:r>
            <w:r w:rsidR="00542EC8" w:rsidRPr="00250C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感冒出現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542EC8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症狀（如發燒、咳嗽、頭痛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及喉嚨痛）應立即就醫，並在家休息避免外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6" w:hanging="2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出，做好自主健康管理。</w:t>
            </w:r>
          </w:p>
          <w:p w:rsidR="00986C4C" w:rsidRPr="00250CE5" w:rsidRDefault="00986C4C" w:rsidP="00996EC5">
            <w:pPr>
              <w:widowControl/>
              <w:spacing w:line="320" w:lineRule="exact"/>
              <w:ind w:left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二</w:t>
            </w:r>
            <w:r w:rsidR="00996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緊急應變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1.教師持續掌握學生每日請假狀況，若班級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名以上學生出現症狀，應通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報健康中心。健康中心接獲通報，需立即通知各處室，並就其任務執掌啟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動應變機制，協助學校處理各種狀況，監控疫情處理進度與狀況，並隨時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回報應變小組召集人。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學校啟動緊急應變小組，依學校發生群聚通報流程（附件）處置。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各負責單位應掌握疫情狀況，參照教育部因應</w:t>
            </w:r>
            <w:r w:rsidR="00542EC8" w:rsidRPr="00250C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新型冠狀病毒肺炎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應變計</w:t>
            </w:r>
          </w:p>
          <w:p w:rsidR="00996EC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畫，辦理有關校園各級疫情之處理、通報作業、停止上班上課請假規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定、停課標準、消毒作業原則、師生心理輔導及補課等相關措施。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Chars="231" w:left="554" w:firstLine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</w:t>
            </w:r>
            <w:r w:rsidR="00986C4C" w:rsidRPr="00250CE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4.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隨時召開應變小組臨時會議，了解相關問題並協調緊急任務工作分配。</w:t>
            </w:r>
          </w:p>
          <w:p w:rsidR="00986C4C" w:rsidRPr="00250CE5" w:rsidRDefault="00996EC5" w:rsidP="00996EC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復原工作</w:t>
            </w:r>
          </w:p>
          <w:p w:rsidR="00986C4C" w:rsidRPr="00250CE5" w:rsidRDefault="00996EC5" w:rsidP="00996EC5">
            <w:pPr>
              <w:widowControl/>
              <w:spacing w:line="320" w:lineRule="exact"/>
              <w:ind w:left="555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1.請學務處輔導老師處理輔導注意事項要點，實施學生心理輔導與重建。</w:t>
            </w:r>
          </w:p>
          <w:p w:rsidR="00986C4C" w:rsidRPr="00250CE5" w:rsidRDefault="00996EC5" w:rsidP="00996EC5">
            <w:pPr>
              <w:widowControl/>
              <w:tabs>
                <w:tab w:val="left" w:pos="559"/>
              </w:tabs>
              <w:spacing w:line="320" w:lineRule="exact"/>
              <w:ind w:left="555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2.若有停課應盡速恢復正常上課及運作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並</w:t>
            </w:r>
            <w:r w:rsidR="00986C4C"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追蹤學校疑似病例師生身心狀況。</w:t>
            </w:r>
          </w:p>
          <w:p w:rsidR="00986C4C" w:rsidRPr="00250CE5" w:rsidRDefault="00986C4C" w:rsidP="00996EC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0C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陸、本計畫經  校長核定後實施，修正時亦同。</w:t>
            </w:r>
          </w:p>
        </w:tc>
      </w:tr>
    </w:tbl>
    <w:p w:rsidR="00087754" w:rsidRPr="00250CE5" w:rsidRDefault="00087754" w:rsidP="00996EC5">
      <w:pPr>
        <w:spacing w:line="320" w:lineRule="exact"/>
        <w:rPr>
          <w:rFonts w:ascii="標楷體" w:eastAsia="標楷體" w:hAnsi="標楷體"/>
        </w:rPr>
      </w:pPr>
    </w:p>
    <w:sectPr w:rsidR="00087754" w:rsidRPr="00250CE5" w:rsidSect="00250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4C"/>
    <w:rsid w:val="00087754"/>
    <w:rsid w:val="001071C2"/>
    <w:rsid w:val="00232A52"/>
    <w:rsid w:val="00250CE5"/>
    <w:rsid w:val="00542EC8"/>
    <w:rsid w:val="0054643F"/>
    <w:rsid w:val="00986C4C"/>
    <w:rsid w:val="00996EC5"/>
    <w:rsid w:val="00D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7DAA"/>
  <w15:chartTrackingRefBased/>
  <w15:docId w15:val="{3BDEF780-3D45-46D9-9FF3-4091C34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6C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99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225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933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180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87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221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464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831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16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35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16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36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5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53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687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805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06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45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16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457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5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847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120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561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880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089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34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71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930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3050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684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702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7046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0737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62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3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5550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269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7962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681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30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207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92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994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85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150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45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12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26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660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07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040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879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1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676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697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92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7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930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456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721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414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25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1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5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1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97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391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62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22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28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5188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7020">
                      <w:marLeft w:val="1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97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399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059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12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09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557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1357</Characters>
  <Application>Microsoft Office Word</Application>
  <DocSecurity>0</DocSecurity>
  <Lines>11</Lines>
  <Paragraphs>3</Paragraphs>
  <ScaleCrop>false</ScaleCrop>
  <Company>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User</cp:lastModifiedBy>
  <cp:revision>3</cp:revision>
  <dcterms:created xsi:type="dcterms:W3CDTF">2020-02-06T05:24:00Z</dcterms:created>
  <dcterms:modified xsi:type="dcterms:W3CDTF">2020-02-06T06:29:00Z</dcterms:modified>
</cp:coreProperties>
</file>