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03" w:rsidRPr="00254A6E" w:rsidRDefault="00C37D03" w:rsidP="00A332CA">
      <w:pPr>
        <w:widowControl/>
        <w:jc w:val="center"/>
        <w:rPr>
          <w:rFonts w:ascii="華康POP1體W5" w:eastAsia="華康POP1體W5" w:hAnsi="微軟正黑體"/>
          <w:b/>
          <w:color w:val="000000" w:themeColor="text1"/>
          <w:kern w:val="0"/>
          <w:sz w:val="36"/>
          <w:szCs w:val="36"/>
        </w:rPr>
      </w:pPr>
      <w:r w:rsidRPr="00254A6E">
        <w:rPr>
          <w:rFonts w:ascii="華康POP1體W5" w:eastAsia="華康POP1體W5" w:hAnsi="微軟正黑體" w:hint="eastAsia"/>
          <w:b/>
          <w:color w:val="000000" w:themeColor="text1"/>
          <w:kern w:val="0"/>
          <w:sz w:val="36"/>
          <w:szCs w:val="36"/>
        </w:rPr>
        <w:t xml:space="preserve">109福豐國中寒假國樂營 </w:t>
      </w:r>
      <w:r w:rsidRPr="00254A6E">
        <w:rPr>
          <w:rFonts w:ascii="華康POP1體W5" w:eastAsia="華康POP1體W5" w:hAnsi="微軟正黑體" w:hint="eastAsia"/>
          <w:color w:val="000000" w:themeColor="text1"/>
          <w:kern w:val="0"/>
          <w:sz w:val="36"/>
          <w:szCs w:val="36"/>
        </w:rPr>
        <w:t>- 想樂就樂 來福豐「樂」一下</w:t>
      </w:r>
    </w:p>
    <w:p w:rsidR="003D4304" w:rsidRPr="001B48BD" w:rsidRDefault="003D4304" w:rsidP="003D4304">
      <w:pPr>
        <w:pStyle w:val="a3"/>
        <w:ind w:leftChars="0" w:left="36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b/>
          <w:color w:val="000000" w:themeColor="text1"/>
          <w:kern w:val="0"/>
          <w:sz w:val="36"/>
          <w:szCs w:val="36"/>
        </w:rPr>
        <w:t>報到時間：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1/21(四)8:10-8:30</w:t>
      </w:r>
    </w:p>
    <w:p w:rsidR="006E5672" w:rsidRPr="001B48BD" w:rsidRDefault="003D4304" w:rsidP="006E5672">
      <w:pPr>
        <w:pStyle w:val="a3"/>
        <w:ind w:leftChars="0" w:left="36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b/>
          <w:color w:val="000000" w:themeColor="text1"/>
          <w:kern w:val="0"/>
          <w:sz w:val="36"/>
          <w:szCs w:val="36"/>
        </w:rPr>
        <w:t>報到地點：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福豐國中一樓穿堂</w:t>
      </w:r>
    </w:p>
    <w:p w:rsidR="008C101B" w:rsidRPr="001B48BD" w:rsidRDefault="001B48BD" w:rsidP="006E5672">
      <w:pPr>
        <w:pStyle w:val="a3"/>
        <w:ind w:leftChars="0" w:left="36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 xml:space="preserve">     </w:t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8C101B" w:rsidRPr="001B48BD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fldChar w:fldCharType="begin"/>
      </w:r>
      <w:r w:rsidR="008C101B" w:rsidRPr="001B48BD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instrText xml:space="preserve"> </w:instrText>
      </w:r>
      <w:r w:rsidR="008C101B" w:rsidRPr="001B48BD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instrText>eq \o\ac(</w:instrText>
      </w:r>
      <w:r w:rsidR="008C101B" w:rsidRPr="001B48BD">
        <w:rPr>
          <w:rFonts w:asciiTheme="majorEastAsia" w:eastAsiaTheme="majorEastAsia" w:hAnsiTheme="majorEastAsia" w:hint="eastAsia"/>
          <w:color w:val="000000" w:themeColor="text1"/>
          <w:kern w:val="0"/>
          <w:position w:val="-6"/>
          <w:sz w:val="28"/>
          <w:szCs w:val="28"/>
        </w:rPr>
        <w:instrText>○</w:instrText>
      </w:r>
      <w:r w:rsidR="008C101B" w:rsidRPr="001B48BD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instrText>,1)</w:instrText>
      </w:r>
      <w:r w:rsidR="008C101B" w:rsidRPr="001B48BD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fldChar w:fldCharType="end"/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家長簽名及領取保證金500元。</w:t>
      </w:r>
    </w:p>
    <w:p w:rsidR="008C101B" w:rsidRPr="001B48BD" w:rsidRDefault="001B48BD" w:rsidP="006E5672">
      <w:pPr>
        <w:pStyle w:val="a3"/>
        <w:ind w:leftChars="0" w:left="36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 xml:space="preserve">      </w:t>
      </w:r>
      <w:r w:rsidR="008C101B" w:rsidRPr="001B48BD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fldChar w:fldCharType="begin"/>
      </w:r>
      <w:r w:rsidR="008C101B" w:rsidRPr="001B48BD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instrText xml:space="preserve"> </w:instrText>
      </w:r>
      <w:r w:rsidR="008C101B" w:rsidRPr="001B48BD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instrText>eq \o\ac(</w:instrText>
      </w:r>
      <w:r w:rsidR="008C101B" w:rsidRPr="001B48BD">
        <w:rPr>
          <w:rFonts w:asciiTheme="majorEastAsia" w:eastAsiaTheme="majorEastAsia" w:hAnsiTheme="majorEastAsia" w:hint="eastAsia"/>
          <w:color w:val="000000" w:themeColor="text1"/>
          <w:kern w:val="0"/>
          <w:position w:val="-6"/>
          <w:sz w:val="28"/>
          <w:szCs w:val="28"/>
        </w:rPr>
        <w:instrText>○</w:instrText>
      </w:r>
      <w:r w:rsidR="008C101B" w:rsidRPr="001B48BD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instrText>,2)</w:instrText>
      </w:r>
      <w:r w:rsidR="008C101B" w:rsidRPr="001B48BD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fldChar w:fldCharType="end"/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學生簽名及領取名牌。</w:t>
      </w:r>
    </w:p>
    <w:p w:rsidR="006E5672" w:rsidRPr="001B48BD" w:rsidRDefault="006E5672" w:rsidP="006E5672">
      <w:pPr>
        <w:pStyle w:val="a3"/>
        <w:ind w:leftChars="0" w:left="360"/>
        <w:rPr>
          <w:rFonts w:ascii="華康POP1體W5" w:eastAsia="華康POP1體W5" w:hAnsi="微軟正黑體"/>
          <w:color w:val="000000" w:themeColor="text1"/>
          <w:kern w:val="0"/>
          <w:sz w:val="36"/>
          <w:szCs w:val="36"/>
        </w:rPr>
      </w:pPr>
      <w:r w:rsidRPr="001B48BD">
        <w:rPr>
          <w:rFonts w:ascii="華康POP1體W5" w:eastAsia="華康POP1體W5" w:hAnsi="微軟正黑體" w:hint="eastAsia"/>
          <w:b/>
          <w:color w:val="000000" w:themeColor="text1"/>
          <w:kern w:val="0"/>
          <w:sz w:val="36"/>
          <w:szCs w:val="36"/>
        </w:rPr>
        <w:t>營隊注意事項：</w:t>
      </w:r>
    </w:p>
    <w:p w:rsidR="006E5672" w:rsidRPr="001B48BD" w:rsidRDefault="006E5672" w:rsidP="001B48BD">
      <w:pPr>
        <w:pStyle w:val="a3"/>
        <w:numPr>
          <w:ilvl w:val="0"/>
          <w:numId w:val="4"/>
        </w:numPr>
        <w:spacing w:line="500" w:lineRule="exact"/>
        <w:ind w:leftChars="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每日活動時間8:10-12:00(請參閱附件)</w:t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。</w:t>
      </w:r>
    </w:p>
    <w:p w:rsidR="006E5672" w:rsidRPr="001B48BD" w:rsidRDefault="006E5672" w:rsidP="001B48BD">
      <w:pPr>
        <w:pStyle w:val="a3"/>
        <w:numPr>
          <w:ilvl w:val="0"/>
          <w:numId w:val="4"/>
        </w:numPr>
        <w:spacing w:line="500" w:lineRule="exact"/>
        <w:ind w:leftChars="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學生的</w:t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隨身包包及貴重物品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請自行</w:t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妥善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保管。</w:t>
      </w:r>
    </w:p>
    <w:p w:rsidR="006E5672" w:rsidRPr="001B48BD" w:rsidRDefault="006E5672" w:rsidP="001B48BD">
      <w:pPr>
        <w:pStyle w:val="a3"/>
        <w:numPr>
          <w:ilvl w:val="0"/>
          <w:numId w:val="4"/>
        </w:numPr>
        <w:spacing w:line="500" w:lineRule="exact"/>
        <w:ind w:leftChars="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請攜帶水瓶(學校有飲水機提供飲用水)、健保卡、個人隨身藥物等等必需品。</w:t>
      </w:r>
    </w:p>
    <w:p w:rsidR="006E5672" w:rsidRPr="001B48BD" w:rsidRDefault="001B48BD" w:rsidP="001B48BD">
      <w:pPr>
        <w:pStyle w:val="a3"/>
        <w:numPr>
          <w:ilvl w:val="0"/>
          <w:numId w:val="4"/>
        </w:numPr>
        <w:spacing w:line="500" w:lineRule="exact"/>
        <w:ind w:leftChars="0" w:left="1633" w:hanging="357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學生</w:t>
      </w:r>
      <w:r w:rsidR="006E5672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可攜帶手機，</w:t>
      </w:r>
      <w:r w:rsidR="006E5672" w:rsidRPr="001B48BD"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  <w:t>但課程活動期間請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務必</w:t>
      </w:r>
      <w:r w:rsidR="006E5672" w:rsidRPr="001B48BD"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  <w:t>關機</w:t>
      </w:r>
      <w:r w:rsidR="006E5672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以避免</w:t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影響</w:t>
      </w:r>
      <w:r w:rsidR="006E5672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課程進行</w:t>
      </w:r>
      <w:r w:rsidR="006E5672" w:rsidRPr="001B48BD"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  <w:t>。</w:t>
      </w:r>
    </w:p>
    <w:p w:rsidR="006E5672" w:rsidRPr="001B48BD" w:rsidRDefault="006E5672" w:rsidP="001B48BD">
      <w:pPr>
        <w:pStyle w:val="a3"/>
        <w:numPr>
          <w:ilvl w:val="0"/>
          <w:numId w:val="4"/>
        </w:numPr>
        <w:spacing w:line="500" w:lineRule="exact"/>
        <w:ind w:leftChars="0" w:left="1633" w:hanging="357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  <w:bdr w:val="single" w:sz="4" w:space="0" w:color="auto"/>
        </w:rPr>
        <w:t>成果發表暨結業式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因受疫情影響，調整為不開放家長</w:t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入校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參加，</w:t>
      </w:r>
      <w:r w:rsidR="008C101B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當日上午11:00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於「福豐國中藝才國樂班」粉絲專頁現場直播！</w:t>
      </w:r>
    </w:p>
    <w:p w:rsidR="00B726E3" w:rsidRPr="001B48BD" w:rsidRDefault="006E5672" w:rsidP="006E5672">
      <w:pPr>
        <w:pStyle w:val="a3"/>
        <w:ind w:leftChars="0" w:left="360"/>
        <w:rPr>
          <w:rFonts w:ascii="華康POP1體W5" w:eastAsia="華康POP1體W5" w:hAnsi="微軟正黑體"/>
          <w:b/>
          <w:color w:val="000000" w:themeColor="text1"/>
          <w:kern w:val="0"/>
          <w:sz w:val="36"/>
          <w:szCs w:val="36"/>
        </w:rPr>
      </w:pPr>
      <w:r w:rsidRPr="001B48BD">
        <w:rPr>
          <w:rFonts w:ascii="華康POP1體W5" w:eastAsia="華康POP1體W5" w:hAnsi="微軟正黑體" w:hint="eastAsia"/>
          <w:b/>
          <w:color w:val="000000" w:themeColor="text1"/>
          <w:kern w:val="0"/>
          <w:sz w:val="36"/>
          <w:szCs w:val="36"/>
        </w:rPr>
        <w:t>防疫</w:t>
      </w:r>
      <w:r w:rsidR="00FF7993" w:rsidRPr="001B48BD">
        <w:rPr>
          <w:rFonts w:ascii="華康POP1體W5" w:eastAsia="華康POP1體W5" w:hAnsi="微軟正黑體" w:hint="eastAsia"/>
          <w:b/>
          <w:color w:val="000000" w:themeColor="text1"/>
          <w:kern w:val="0"/>
          <w:sz w:val="36"/>
          <w:szCs w:val="36"/>
        </w:rPr>
        <w:t>注意事項：</w:t>
      </w:r>
    </w:p>
    <w:p w:rsidR="006E5672" w:rsidRPr="001B48BD" w:rsidRDefault="006E5672" w:rsidP="006E5672">
      <w:pPr>
        <w:pStyle w:val="a3"/>
        <w:numPr>
          <w:ilvl w:val="0"/>
          <w:numId w:val="3"/>
        </w:numPr>
        <w:spacing w:line="500" w:lineRule="exact"/>
        <w:ind w:leftChars="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學生倘有發燒或咳嗽、流鼻水等呼吸道症狀或腹瀉，或為中央流行疫情指揮中心列管應留在家中不得外出者(如居家隔離、居家檢疫或自主健康管理對象通報採檢個案)，應主動向學校告知且不得參與本次營隊。</w:t>
      </w:r>
    </w:p>
    <w:p w:rsidR="00B726E3" w:rsidRPr="0092693A" w:rsidRDefault="00393ACC" w:rsidP="0092693A">
      <w:pPr>
        <w:pStyle w:val="a3"/>
        <w:numPr>
          <w:ilvl w:val="0"/>
          <w:numId w:val="3"/>
        </w:numPr>
        <w:spacing w:line="500" w:lineRule="exact"/>
        <w:ind w:leftChars="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因近日疫情嚴峻，故</w:t>
      </w:r>
      <w:r w:rsidR="009342AE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營隊期間1/21至1/23</w:t>
      </w:r>
      <w:r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凡進入校園者須配合實施相關防疫措施：入校後及活動期間全程</w:t>
      </w:r>
      <w:r w:rsidR="00B726E3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配戴</w:t>
      </w:r>
      <w:r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醫療級口罩並</w:t>
      </w:r>
      <w:r w:rsidR="00B726E3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配合量測體溫、手部消毒</w:t>
      </w:r>
      <w:r w:rsidR="0092693A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</w:p>
    <w:p w:rsidR="008C101B" w:rsidRPr="001B48BD" w:rsidRDefault="00B75458" w:rsidP="008C101B">
      <w:pPr>
        <w:pStyle w:val="a3"/>
        <w:numPr>
          <w:ilvl w:val="0"/>
          <w:numId w:val="3"/>
        </w:numPr>
        <w:spacing w:line="500" w:lineRule="exact"/>
        <w:ind w:leftChars="0"/>
        <w:rPr>
          <w:rFonts w:ascii="華康POP1體W5" w:eastAsia="華康POP1體W5" w:hAnsi="微軟正黑體"/>
          <w:color w:val="000000" w:themeColor="text1"/>
          <w:kern w:val="0"/>
          <w:sz w:val="28"/>
          <w:szCs w:val="28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如因疫情</w:t>
      </w:r>
      <w:r w:rsidR="006E5672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影響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無法參與營隊者，</w:t>
      </w:r>
      <w:r w:rsidR="006E5672"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請主動來電告知，主辦單位將</w:t>
      </w: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28"/>
          <w:szCs w:val="28"/>
        </w:rPr>
        <w:t>全額退費(500元保證金及100元材料費)</w:t>
      </w:r>
    </w:p>
    <w:p w:rsidR="001B48BD" w:rsidRDefault="001B48BD" w:rsidP="001B48BD">
      <w:pPr>
        <w:pStyle w:val="a3"/>
        <w:spacing w:line="500" w:lineRule="exact"/>
        <w:ind w:leftChars="0" w:left="1069"/>
        <w:jc w:val="center"/>
        <w:rPr>
          <w:rFonts w:ascii="華康POP1體W5" w:eastAsia="華康POP1體W5" w:hAnsi="微軟正黑體"/>
          <w:color w:val="000000" w:themeColor="text1"/>
          <w:kern w:val="0"/>
          <w:sz w:val="32"/>
          <w:szCs w:val="32"/>
        </w:rPr>
      </w:pPr>
    </w:p>
    <w:p w:rsidR="008C101B" w:rsidRPr="001B48BD" w:rsidRDefault="008C101B" w:rsidP="001B48BD">
      <w:pPr>
        <w:pStyle w:val="a3"/>
        <w:spacing w:line="500" w:lineRule="exact"/>
        <w:ind w:leftChars="0" w:left="1069"/>
        <w:jc w:val="right"/>
        <w:rPr>
          <w:rFonts w:ascii="華康POP1體W5" w:eastAsia="華康POP1體W5" w:hAnsi="微軟正黑體"/>
          <w:color w:val="000000" w:themeColor="text1"/>
          <w:kern w:val="0"/>
          <w:sz w:val="32"/>
          <w:szCs w:val="32"/>
        </w:rPr>
      </w:pPr>
      <w:r w:rsidRPr="001B48BD">
        <w:rPr>
          <w:rFonts w:ascii="華康POP1體W5" w:eastAsia="華康POP1體W5" w:hAnsi="微軟正黑體" w:hint="eastAsia"/>
          <w:color w:val="000000" w:themeColor="text1"/>
          <w:kern w:val="0"/>
          <w:sz w:val="32"/>
          <w:szCs w:val="32"/>
        </w:rPr>
        <w:t>連絡電話：03-3669547#621(國樂辦公室)</w:t>
      </w:r>
    </w:p>
    <w:p w:rsidR="00393ACC" w:rsidRPr="00254A6E" w:rsidRDefault="00393ACC" w:rsidP="00393ACC">
      <w:pPr>
        <w:widowControl/>
        <w:jc w:val="center"/>
        <w:rPr>
          <w:rFonts w:ascii="華康POP1體W5" w:eastAsia="華康POP1體W5" w:hAnsi="微軟正黑體"/>
          <w:b/>
          <w:color w:val="000000" w:themeColor="text1"/>
          <w:kern w:val="0"/>
          <w:sz w:val="36"/>
          <w:szCs w:val="36"/>
        </w:rPr>
      </w:pPr>
      <w:r w:rsidRPr="00254A6E">
        <w:rPr>
          <w:rFonts w:ascii="華康POP1體W5" w:eastAsia="華康POP1體W5" w:hAnsi="微軟正黑體" w:hint="eastAsia"/>
          <w:b/>
          <w:color w:val="000000" w:themeColor="text1"/>
          <w:kern w:val="0"/>
          <w:sz w:val="36"/>
          <w:szCs w:val="36"/>
        </w:rPr>
        <w:lastRenderedPageBreak/>
        <w:t xml:space="preserve">109福豐國中寒假國樂營 </w:t>
      </w:r>
      <w:r w:rsidRPr="00254A6E">
        <w:rPr>
          <w:rFonts w:ascii="華康POP1體W5" w:eastAsia="華康POP1體W5" w:hAnsi="微軟正黑體" w:hint="eastAsia"/>
          <w:color w:val="000000" w:themeColor="text1"/>
          <w:kern w:val="0"/>
          <w:sz w:val="36"/>
          <w:szCs w:val="36"/>
        </w:rPr>
        <w:t>- 想樂就樂 來福豐「樂」一下</w:t>
      </w:r>
    </w:p>
    <w:p w:rsidR="008C101B" w:rsidRPr="00393ACC" w:rsidRDefault="008C101B" w:rsidP="00393ACC">
      <w:pPr>
        <w:jc w:val="center"/>
        <w:rPr>
          <w:rFonts w:ascii="華康POP1體W5" w:eastAsia="華康POP1體W5" w:hAnsi="微軟正黑體"/>
          <w:color w:val="000000" w:themeColor="text1"/>
          <w:kern w:val="0"/>
          <w:sz w:val="36"/>
          <w:szCs w:val="36"/>
        </w:rPr>
      </w:pPr>
      <w:r w:rsidRPr="00393ACC">
        <w:rPr>
          <w:rFonts w:ascii="華康POP1體W5" w:eastAsia="華康POP1體W5" w:hAnsi="微軟正黑體" w:hint="eastAsia"/>
          <w:color w:val="000000" w:themeColor="text1"/>
          <w:kern w:val="0"/>
          <w:sz w:val="36"/>
          <w:szCs w:val="36"/>
        </w:rPr>
        <w:t>課程表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97"/>
        <w:gridCol w:w="9"/>
        <w:gridCol w:w="2616"/>
        <w:gridCol w:w="2591"/>
        <w:gridCol w:w="25"/>
        <w:gridCol w:w="2616"/>
      </w:tblGrid>
      <w:tr w:rsidR="008C101B" w:rsidRPr="002E165A" w:rsidTr="00FA688E">
        <w:trPr>
          <w:jc w:val="center"/>
        </w:trPr>
        <w:tc>
          <w:tcPr>
            <w:tcW w:w="2079" w:type="dxa"/>
            <w:gridSpan w:val="2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時間/日期</w:t>
            </w:r>
          </w:p>
        </w:tc>
        <w:tc>
          <w:tcPr>
            <w:tcW w:w="2754" w:type="dxa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1/21(四)</w:t>
            </w:r>
          </w:p>
        </w:tc>
        <w:tc>
          <w:tcPr>
            <w:tcW w:w="2754" w:type="dxa"/>
            <w:gridSpan w:val="2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1/22(五)</w:t>
            </w:r>
          </w:p>
        </w:tc>
        <w:tc>
          <w:tcPr>
            <w:tcW w:w="2754" w:type="dxa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1/23(六)</w:t>
            </w:r>
          </w:p>
        </w:tc>
      </w:tr>
      <w:tr w:rsidR="008C101B" w:rsidRPr="002E165A" w:rsidTr="00FA688E">
        <w:trPr>
          <w:jc w:val="center"/>
        </w:trPr>
        <w:tc>
          <w:tcPr>
            <w:tcW w:w="2079" w:type="dxa"/>
            <w:gridSpan w:val="2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8：10-8：30</w:t>
            </w:r>
          </w:p>
        </w:tc>
        <w:tc>
          <w:tcPr>
            <w:tcW w:w="2754" w:type="dxa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報到</w:t>
            </w:r>
          </w:p>
        </w:tc>
        <w:tc>
          <w:tcPr>
            <w:tcW w:w="2754" w:type="dxa"/>
            <w:gridSpan w:val="2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聽聽音樂、動動身體</w:t>
            </w:r>
          </w:p>
        </w:tc>
        <w:tc>
          <w:tcPr>
            <w:tcW w:w="2754" w:type="dxa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聽聽音樂、動動身體</w:t>
            </w:r>
          </w:p>
        </w:tc>
      </w:tr>
      <w:tr w:rsidR="008C101B" w:rsidRPr="005F03A0" w:rsidTr="00FA688E">
        <w:trPr>
          <w:trHeight w:val="1259"/>
          <w:jc w:val="center"/>
        </w:trPr>
        <w:tc>
          <w:tcPr>
            <w:tcW w:w="2079" w:type="dxa"/>
            <w:gridSpan w:val="2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8：30-10：10</w:t>
            </w:r>
          </w:p>
        </w:tc>
        <w:tc>
          <w:tcPr>
            <w:tcW w:w="2754" w:type="dxa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bdr w:val="single" w:sz="4" w:space="0" w:color="auto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  <w:bdr w:val="single" w:sz="4" w:space="0" w:color="auto"/>
              </w:rPr>
              <w:t>動茲動茲相見歡</w:t>
            </w:r>
          </w:p>
        </w:tc>
        <w:tc>
          <w:tcPr>
            <w:tcW w:w="2754" w:type="dxa"/>
            <w:gridSpan w:val="2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  <w:bdr w:val="single" w:sz="4" w:space="0" w:color="auto"/>
              </w:rPr>
              <w:t>我把音樂畫出來</w:t>
            </w:r>
          </w:p>
        </w:tc>
        <w:tc>
          <w:tcPr>
            <w:tcW w:w="2754" w:type="dxa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bdr w:val="single" w:sz="4" w:space="0" w:color="auto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  <w:bdr w:val="single" w:sz="4" w:space="0" w:color="auto"/>
              </w:rPr>
              <w:t>演奏家體驗</w:t>
            </w:r>
          </w:p>
        </w:tc>
      </w:tr>
      <w:tr w:rsidR="008C101B" w:rsidRPr="002E165A" w:rsidTr="00FA688E">
        <w:trPr>
          <w:trHeight w:val="542"/>
          <w:jc w:val="center"/>
        </w:trPr>
        <w:tc>
          <w:tcPr>
            <w:tcW w:w="2079" w:type="dxa"/>
            <w:gridSpan w:val="2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10：10-10：20</w:t>
            </w:r>
          </w:p>
        </w:tc>
        <w:tc>
          <w:tcPr>
            <w:tcW w:w="8262" w:type="dxa"/>
            <w:gridSpan w:val="4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喝口水，休息一下</w:t>
            </w:r>
          </w:p>
        </w:tc>
      </w:tr>
      <w:tr w:rsidR="008C101B" w:rsidRPr="009E4E5C" w:rsidTr="00FA688E">
        <w:trPr>
          <w:trHeight w:val="652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10：20-12:00</w:t>
            </w:r>
          </w:p>
        </w:tc>
        <w:tc>
          <w:tcPr>
            <w:tcW w:w="2754" w:type="dxa"/>
            <w:vMerge w:val="restart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bdr w:val="single" w:sz="4" w:space="0" w:color="auto"/>
              </w:rPr>
            </w:pPr>
            <w:r w:rsidRPr="00B726E3">
              <w:rPr>
                <w:rFonts w:ascii="微軟正黑體" w:eastAsia="微軟正黑體" w:hAnsi="微軟正黑體"/>
                <w:b/>
                <w:color w:val="000000" w:themeColor="text1"/>
                <w:bdr w:val="single" w:sz="4" w:space="0" w:color="auto"/>
              </w:rPr>
              <w:t>樂器製作</w:t>
            </w:r>
          </w:p>
          <w:p w:rsidR="008C101B" w:rsidRPr="00393ACC" w:rsidRDefault="00A332CA" w:rsidP="00FA688E">
            <w:pPr>
              <w:spacing w:line="360" w:lineRule="auto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原定</w:t>
            </w:r>
            <w:r w:rsidR="008C101B" w:rsidRPr="00393AC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製作管樂器，因疫情</w:t>
            </w:r>
            <w:r w:rsidR="00393ACC" w:rsidRPr="00393AC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關係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</w:t>
            </w:r>
            <w:r w:rsidR="008C101B" w:rsidRPr="00393AC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故調整為彈撥樂器。</w:t>
            </w:r>
          </w:p>
        </w:tc>
        <w:tc>
          <w:tcPr>
            <w:tcW w:w="2754" w:type="dxa"/>
            <w:gridSpan w:val="2"/>
            <w:vMerge w:val="restart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bdr w:val="single" w:sz="4" w:space="0" w:color="auto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  <w:bdr w:val="single" w:sz="4" w:space="0" w:color="auto"/>
              </w:rPr>
              <w:t>故事配樂大師</w:t>
            </w:r>
          </w:p>
        </w:tc>
        <w:tc>
          <w:tcPr>
            <w:tcW w:w="2754" w:type="dxa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  <w:bdr w:val="single" w:sz="4" w:space="0" w:color="auto"/>
              </w:rPr>
              <w:t>當個音樂表演者</w:t>
            </w:r>
          </w:p>
        </w:tc>
      </w:tr>
      <w:tr w:rsidR="008C101B" w:rsidRPr="009E4E5C" w:rsidTr="00FA688E">
        <w:trPr>
          <w:trHeight w:val="705"/>
          <w:jc w:val="center"/>
        </w:trPr>
        <w:tc>
          <w:tcPr>
            <w:tcW w:w="2079" w:type="dxa"/>
            <w:gridSpan w:val="2"/>
            <w:vMerge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754" w:type="dxa"/>
            <w:vMerge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bdr w:val="single" w:sz="4" w:space="0" w:color="auto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bdr w:val="single" w:sz="4" w:space="0" w:color="auto"/>
              </w:rPr>
            </w:pPr>
          </w:p>
        </w:tc>
        <w:tc>
          <w:tcPr>
            <w:tcW w:w="2754" w:type="dxa"/>
            <w:vAlign w:val="center"/>
          </w:tcPr>
          <w:p w:rsidR="008C101B" w:rsidRPr="00B726E3" w:rsidRDefault="008C101B" w:rsidP="00A332C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dr w:val="single" w:sz="4" w:space="0" w:color="auto"/>
              </w:rPr>
            </w:pPr>
            <w:r w:rsidRPr="00B726E3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成果發表暨結業式</w:t>
            </w:r>
          </w:p>
        </w:tc>
      </w:tr>
      <w:tr w:rsidR="008C101B" w:rsidRPr="009E4E5C" w:rsidTr="00FA688E">
        <w:trPr>
          <w:trHeight w:val="592"/>
          <w:jc w:val="center"/>
        </w:trPr>
        <w:tc>
          <w:tcPr>
            <w:tcW w:w="2079" w:type="dxa"/>
            <w:gridSpan w:val="2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12:00</w:t>
            </w:r>
          </w:p>
        </w:tc>
        <w:tc>
          <w:tcPr>
            <w:tcW w:w="8262" w:type="dxa"/>
            <w:gridSpan w:val="4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dr w:val="single" w:sz="4" w:space="0" w:color="auto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放學</w:t>
            </w:r>
          </w:p>
        </w:tc>
      </w:tr>
      <w:tr w:rsidR="001B48BD" w:rsidRPr="009E4E5C" w:rsidTr="00FA688E">
        <w:trPr>
          <w:trHeight w:val="592"/>
          <w:jc w:val="center"/>
        </w:trPr>
        <w:tc>
          <w:tcPr>
            <w:tcW w:w="2070" w:type="dxa"/>
            <w:vAlign w:val="center"/>
          </w:tcPr>
          <w:p w:rsidR="008C101B" w:rsidRPr="00B726E3" w:rsidRDefault="008C101B" w:rsidP="00FA688E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B726E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課程注意事項</w:t>
            </w:r>
          </w:p>
        </w:tc>
        <w:tc>
          <w:tcPr>
            <w:tcW w:w="2763" w:type="dxa"/>
            <w:gridSpan w:val="2"/>
          </w:tcPr>
          <w:p w:rsidR="008C101B" w:rsidRPr="00B726E3" w:rsidRDefault="008C101B" w:rsidP="00FA688E">
            <w:pPr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B726E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今日有肢體活動課程，故衣著簡單與保暖為主。</w:t>
            </w:r>
          </w:p>
        </w:tc>
        <w:tc>
          <w:tcPr>
            <w:tcW w:w="2727" w:type="dxa"/>
          </w:tcPr>
          <w:p w:rsidR="008C101B" w:rsidRPr="00B726E3" w:rsidRDefault="008C101B" w:rsidP="00FA688E">
            <w:pPr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B726E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今日有繪畫活動課程，如怕衣服弄髒，可自行攜帶圍裙或畫衣。</w:t>
            </w:r>
          </w:p>
        </w:tc>
        <w:tc>
          <w:tcPr>
            <w:tcW w:w="2781" w:type="dxa"/>
            <w:gridSpan w:val="2"/>
          </w:tcPr>
          <w:p w:rsidR="008C101B" w:rsidRPr="00B726E3" w:rsidRDefault="008C101B" w:rsidP="00FA688E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B726E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今日為成果展演課程，請著簡單正式的服裝。</w:t>
            </w:r>
          </w:p>
        </w:tc>
      </w:tr>
    </w:tbl>
    <w:p w:rsidR="008C101B" w:rsidRDefault="001B48BD" w:rsidP="008C101B">
      <w:pPr>
        <w:snapToGrid w:val="0"/>
        <w:spacing w:line="360" w:lineRule="auto"/>
        <w:contextualSpacing/>
        <w:jc w:val="center"/>
        <w:rPr>
          <w:rFonts w:ascii="華康POP1體W5" w:eastAsia="華康POP1體W5" w:hAnsi="微軟正黑體"/>
          <w:b/>
          <w:color w:val="000000" w:themeColor="text1"/>
          <w:kern w:val="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846144" behindDoc="1" locked="0" layoutInCell="1" allowOverlap="1" wp14:anchorId="6E5E8894" wp14:editId="3BAA88EF">
            <wp:simplePos x="0" y="0"/>
            <wp:positionH relativeFrom="column">
              <wp:posOffset>4513580</wp:posOffset>
            </wp:positionH>
            <wp:positionV relativeFrom="paragraph">
              <wp:posOffset>278130</wp:posOffset>
            </wp:positionV>
            <wp:extent cx="1605280" cy="1605280"/>
            <wp:effectExtent l="0" t="0" r="0" b="0"/>
            <wp:wrapThrough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hrough>
            <wp:docPr id="3" name="圖片 3" descr="C:\Users\user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660"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572736" behindDoc="0" locked="0" layoutInCell="1" allowOverlap="1" wp14:anchorId="18540A46" wp14:editId="6B1AE3E9">
            <wp:simplePos x="0" y="0"/>
            <wp:positionH relativeFrom="column">
              <wp:posOffset>203835</wp:posOffset>
            </wp:positionH>
            <wp:positionV relativeFrom="paragraph">
              <wp:posOffset>80010</wp:posOffset>
            </wp:positionV>
            <wp:extent cx="2051685" cy="2051685"/>
            <wp:effectExtent l="0" t="0" r="5715" b="5715"/>
            <wp:wrapNone/>
            <wp:docPr id="34" name="圖片 34" descr="http://s05.calm9.com/qrcode/2021-01/7F3ZXNRZYZ.png">
              <a:hlinkClick xmlns:a="http://schemas.openxmlformats.org/drawingml/2006/main" r:id="rId9" tgtFrame="&quot;_blank&quot;" tooltip="&quot;Open in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 descr="http://s05.calm9.com/qrcode/2021-01/7F3ZXNRZYZ.png">
                      <a:hlinkClick r:id="rId9" tgtFrame="&quot;_blank&quot;" tooltip="&quot;Open in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78528" behindDoc="1" locked="0" layoutInCell="1" allowOverlap="1" wp14:anchorId="50E8E485" wp14:editId="1193AB12">
            <wp:simplePos x="0" y="0"/>
            <wp:positionH relativeFrom="margin">
              <wp:posOffset>3175</wp:posOffset>
            </wp:positionH>
            <wp:positionV relativeFrom="paragraph">
              <wp:posOffset>234315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 descr="C:\Users\User\Desktop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.ioi.t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01B" w:rsidRPr="008C101B" w:rsidRDefault="008C101B" w:rsidP="008C101B"/>
    <w:p w:rsidR="008C101B" w:rsidRPr="008C101B" w:rsidRDefault="008C101B" w:rsidP="008C101B"/>
    <w:p w:rsidR="008C101B" w:rsidRPr="008C101B" w:rsidRDefault="008C101B" w:rsidP="008C101B"/>
    <w:p w:rsidR="00DD7006" w:rsidRPr="008C101B" w:rsidRDefault="001B48BD" w:rsidP="008C101B">
      <w:r w:rsidRPr="00630D96"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01A6629A" wp14:editId="67215249">
                <wp:simplePos x="0" y="0"/>
                <wp:positionH relativeFrom="column">
                  <wp:posOffset>2302510</wp:posOffset>
                </wp:positionH>
                <wp:positionV relativeFrom="paragraph">
                  <wp:posOffset>750570</wp:posOffset>
                </wp:positionV>
                <wp:extent cx="2357755" cy="140398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96" w:rsidRPr="00630D96" w:rsidRDefault="00630D96" w:rsidP="00630D96">
                            <w:pPr>
                              <w:jc w:val="center"/>
                              <w:rPr>
                                <w:rFonts w:ascii="華康POP1體W5" w:eastAsia="華康POP1體W5" w:hAnsi="微軟正黑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POP1體W5" w:eastAsia="華康POP1體W5" w:hAnsi="微軟正黑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福豐國樂畢業音樂會粉專</w:t>
                            </w:r>
                          </w:p>
                          <w:p w:rsidR="00630D96" w:rsidRPr="00630D96" w:rsidRDefault="00630D96" w:rsidP="00630D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629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1.3pt;margin-top:59.1pt;width:185.65pt;height:110.5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" filled="f" stroked="f">
                <v:textbox style="mso-fit-shape-to-text:t">
                  <w:txbxContent>
                    <w:p w:rsidR="00630D96" w:rsidRPr="00630D96" w:rsidRDefault="00630D96" w:rsidP="00630D96">
                      <w:pPr>
                        <w:jc w:val="center"/>
                        <w:rPr>
                          <w:rFonts w:ascii="華康POP1體W5" w:eastAsia="華康POP1體W5" w:hAnsi="微軟正黑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華康POP1體W5" w:eastAsia="華康POP1體W5" w:hAnsi="微軟正黑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福豐國樂畢業音樂會粉專</w:t>
                      </w:r>
                    </w:p>
                    <w:p w:rsidR="00630D96" w:rsidRPr="00630D96" w:rsidRDefault="00630D96" w:rsidP="00630D96"/>
                  </w:txbxContent>
                </v:textbox>
              </v:shape>
            </w:pict>
          </mc:Fallback>
        </mc:AlternateContent>
      </w:r>
      <w:r w:rsidRPr="00630D96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0F89E7D" wp14:editId="3CE5188C">
                <wp:simplePos x="0" y="0"/>
                <wp:positionH relativeFrom="column">
                  <wp:posOffset>46990</wp:posOffset>
                </wp:positionH>
                <wp:positionV relativeFrom="paragraph">
                  <wp:posOffset>752475</wp:posOffset>
                </wp:positionV>
                <wp:extent cx="2358154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1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96" w:rsidRPr="00630D96" w:rsidRDefault="00630D96" w:rsidP="00630D96">
                            <w:pPr>
                              <w:jc w:val="center"/>
                              <w:rPr>
                                <w:rFonts w:ascii="華康POP1體W5" w:eastAsia="華康POP1體W5" w:hAnsi="微軟正黑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0D96">
                              <w:rPr>
                                <w:rFonts w:ascii="華康POP1體W5" w:eastAsia="華康POP1體W5" w:hAnsi="微軟正黑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桃園市</w:t>
                            </w:r>
                            <w:r w:rsidRPr="00630D96">
                              <w:rPr>
                                <w:rFonts w:ascii="華康POP1體W5" w:eastAsia="華康POP1體W5" w:hAnsi="微軟正黑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110學年度國民</w:t>
                            </w:r>
                            <w:r w:rsidRPr="00630D96">
                              <w:rPr>
                                <w:rFonts w:ascii="華康POP1體W5" w:eastAsia="華康POP1體W5" w:hAnsi="微軟正黑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 w:rsidRPr="00630D96">
                              <w:rPr>
                                <w:rFonts w:ascii="華康POP1體W5" w:eastAsia="華康POP1體W5" w:hAnsi="微軟正黑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  <w:p w:rsidR="00630D96" w:rsidRPr="00630D96" w:rsidRDefault="00630D96" w:rsidP="00630D96">
                            <w:pPr>
                              <w:jc w:val="center"/>
                              <w:rPr>
                                <w:rFonts w:ascii="華康POP1體W5" w:eastAsia="華康POP1體W5" w:hAnsi="微軟正黑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0D96">
                              <w:rPr>
                                <w:rFonts w:ascii="華康POP1體W5" w:eastAsia="華康POP1體W5" w:hAnsi="微軟正黑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藝術才能國樂班鑑定線上報名系統</w:t>
                            </w:r>
                          </w:p>
                          <w:p w:rsidR="00630D96" w:rsidRPr="00630D96" w:rsidRDefault="00630D96" w:rsidP="00630D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9E7D" id="文字方塊 2" o:spid="_x0000_s1027" type="#_x0000_t202" style="position:absolute;margin-left:3.7pt;margin-top:59.25pt;width:185.7pt;height:110.5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" filled="f" stroked="f">
                <v:textbox style="mso-fit-shape-to-text:t">
                  <w:txbxContent>
                    <w:p w:rsidR="00630D96" w:rsidRPr="00630D96" w:rsidRDefault="00630D96" w:rsidP="00630D96">
                      <w:pPr>
                        <w:jc w:val="center"/>
                        <w:rPr>
                          <w:rFonts w:ascii="華康POP1體W5" w:eastAsia="華康POP1體W5" w:hAnsi="微軟正黑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30D96">
                        <w:rPr>
                          <w:rFonts w:ascii="華康POP1體W5" w:eastAsia="華康POP1體W5" w:hAnsi="微軟正黑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桃園市</w:t>
                      </w:r>
                      <w:r w:rsidRPr="00630D96">
                        <w:rPr>
                          <w:rFonts w:ascii="華康POP1體W5" w:eastAsia="華康POP1體W5" w:hAnsi="微軟正黑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110學年度國民</w:t>
                      </w:r>
                      <w:r w:rsidRPr="00630D96">
                        <w:rPr>
                          <w:rFonts w:ascii="華康POP1體W5" w:eastAsia="華康POP1體W5" w:hAnsi="微軟正黑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中</w:t>
                      </w:r>
                      <w:r w:rsidRPr="00630D96">
                        <w:rPr>
                          <w:rFonts w:ascii="華康POP1體W5" w:eastAsia="華康POP1體W5" w:hAnsi="微軟正黑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學</w:t>
                      </w:r>
                    </w:p>
                    <w:p w:rsidR="00630D96" w:rsidRPr="00630D96" w:rsidRDefault="00630D96" w:rsidP="00630D96">
                      <w:pPr>
                        <w:jc w:val="center"/>
                        <w:rPr>
                          <w:rFonts w:ascii="華康POP1體W5" w:eastAsia="華康POP1體W5" w:hAnsi="微軟正黑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30D96">
                        <w:rPr>
                          <w:rFonts w:ascii="華康POP1體W5" w:eastAsia="華康POP1體W5" w:hAnsi="微軟正黑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藝術才能國樂班鑑定線上報名系統</w:t>
                      </w:r>
                    </w:p>
                    <w:p w:rsidR="00630D96" w:rsidRPr="00630D96" w:rsidRDefault="00630D96" w:rsidP="00630D96"/>
                  </w:txbxContent>
                </v:textbox>
              </v:shape>
            </w:pict>
          </mc:Fallback>
        </mc:AlternateContent>
      </w:r>
      <w:r w:rsidRPr="00630D9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D5267C" wp14:editId="1C324E0C">
                <wp:simplePos x="0" y="0"/>
                <wp:positionH relativeFrom="column">
                  <wp:posOffset>-1743710</wp:posOffset>
                </wp:positionH>
                <wp:positionV relativeFrom="paragraph">
                  <wp:posOffset>755015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96" w:rsidRDefault="00630D96">
                            <w:r w:rsidRPr="00DD7006">
                              <w:rPr>
                                <w:rFonts w:ascii="華康POP1體W5" w:eastAsia="華康POP1體W5" w:hAnsi="微軟正黑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福豐國樂藝才國樂班</w:t>
                            </w:r>
                            <w:r>
                              <w:rPr>
                                <w:rFonts w:ascii="華康POP1體W5" w:eastAsia="華康POP1體W5" w:hAnsi="微軟正黑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粉專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267C" id="_x0000_s1028" type="#_x0000_t202" style="position:absolute;margin-left:-137.3pt;margin-top:59.45pt;width:186.9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" filled="f" stroked="f">
                <v:textbox style="mso-fit-shape-to-text:t">
                  <w:txbxContent>
                    <w:p w:rsidR="00630D96" w:rsidRDefault="00630D96">
                      <w:r w:rsidRPr="00DD7006">
                        <w:rPr>
                          <w:rFonts w:ascii="華康POP1體W5" w:eastAsia="華康POP1體W5" w:hAnsi="微軟正黑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福豐國樂藝才國樂班</w:t>
                      </w:r>
                      <w:r>
                        <w:rPr>
                          <w:rFonts w:ascii="華康POP1體W5" w:eastAsia="華康POP1體W5" w:hAnsi="微軟正黑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粉專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006" w:rsidRPr="008C101B" w:rsidSect="001B48B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41" w:rsidRDefault="00264341" w:rsidP="002A0292">
      <w:r>
        <w:separator/>
      </w:r>
    </w:p>
  </w:endnote>
  <w:endnote w:type="continuationSeparator" w:id="0">
    <w:p w:rsidR="00264341" w:rsidRDefault="00264341" w:rsidP="002A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41" w:rsidRDefault="00264341" w:rsidP="002A0292">
      <w:r>
        <w:separator/>
      </w:r>
    </w:p>
  </w:footnote>
  <w:footnote w:type="continuationSeparator" w:id="0">
    <w:p w:rsidR="00264341" w:rsidRDefault="00264341" w:rsidP="002A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29E0"/>
    <w:multiLevelType w:val="hybridMultilevel"/>
    <w:tmpl w:val="95289710"/>
    <w:lvl w:ilvl="0" w:tplc="4AD07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665F9F"/>
    <w:multiLevelType w:val="hybridMultilevel"/>
    <w:tmpl w:val="A0FA3824"/>
    <w:lvl w:ilvl="0" w:tplc="8EBC2688">
      <w:start w:val="1"/>
      <w:numFmt w:val="decimal"/>
      <w:lvlText w:val="%1."/>
      <w:lvlJc w:val="left"/>
      <w:pPr>
        <w:ind w:left="1636" w:hanging="360"/>
      </w:pPr>
      <w:rPr>
        <w:rFonts w:ascii="華康POP1體W5" w:eastAsia="華康POP1體W5" w:hAnsi="微軟正黑體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4898367C"/>
    <w:multiLevelType w:val="hybridMultilevel"/>
    <w:tmpl w:val="079088E0"/>
    <w:lvl w:ilvl="0" w:tplc="7FFC46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B43B0"/>
    <w:multiLevelType w:val="hybridMultilevel"/>
    <w:tmpl w:val="06008BC6"/>
    <w:lvl w:ilvl="0" w:tplc="45B82F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B0"/>
    <w:rsid w:val="00000649"/>
    <w:rsid w:val="001B48BD"/>
    <w:rsid w:val="00210C8F"/>
    <w:rsid w:val="00225DEE"/>
    <w:rsid w:val="00254A6E"/>
    <w:rsid w:val="00264341"/>
    <w:rsid w:val="002A0292"/>
    <w:rsid w:val="003279D8"/>
    <w:rsid w:val="00393ACC"/>
    <w:rsid w:val="003D4304"/>
    <w:rsid w:val="00453E8A"/>
    <w:rsid w:val="00487D67"/>
    <w:rsid w:val="005E1437"/>
    <w:rsid w:val="005F3E44"/>
    <w:rsid w:val="00630D96"/>
    <w:rsid w:val="0068714B"/>
    <w:rsid w:val="006950A9"/>
    <w:rsid w:val="006A3F7E"/>
    <w:rsid w:val="006B229A"/>
    <w:rsid w:val="006E5672"/>
    <w:rsid w:val="008C101B"/>
    <w:rsid w:val="008E19DB"/>
    <w:rsid w:val="0092693A"/>
    <w:rsid w:val="009342AE"/>
    <w:rsid w:val="009634B0"/>
    <w:rsid w:val="00A332CA"/>
    <w:rsid w:val="00B726E3"/>
    <w:rsid w:val="00B75458"/>
    <w:rsid w:val="00C37D03"/>
    <w:rsid w:val="00DD7006"/>
    <w:rsid w:val="00ED0F7A"/>
    <w:rsid w:val="00F05277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A7C49-1786-45B9-9BCD-EC04709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B0"/>
    <w:pPr>
      <w:ind w:leftChars="200" w:left="480"/>
    </w:pPr>
  </w:style>
  <w:style w:type="table" w:styleId="a4">
    <w:name w:val="Table Grid"/>
    <w:basedOn w:val="a1"/>
    <w:uiPriority w:val="39"/>
    <w:rsid w:val="0048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02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029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0D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93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3ACC"/>
  </w:style>
  <w:style w:type="character" w:customStyle="1" w:styleId="ad">
    <w:name w:val="註解文字 字元"/>
    <w:basedOn w:val="a0"/>
    <w:link w:val="ac"/>
    <w:uiPriority w:val="99"/>
    <w:semiHidden/>
    <w:rsid w:val="00393ACC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3AC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93ACC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05.calm9.com/qrcode/2021-01/7F3ZXNRZYZ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4160-3A0E-4F3B-9DA4-E1EDFAB4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2021-01-13T03:53:00Z</dcterms:created>
  <dcterms:modified xsi:type="dcterms:W3CDTF">2021-01-20T02:18:00Z</dcterms:modified>
</cp:coreProperties>
</file>