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CA" w:rsidRPr="00D938CA" w:rsidRDefault="00D938CA" w:rsidP="00D938CA">
      <w:pPr>
        <w:tabs>
          <w:tab w:val="left" w:pos="5895"/>
        </w:tabs>
        <w:jc w:val="center"/>
        <w:rPr>
          <w:spacing w:val="-1"/>
          <w:sz w:val="40"/>
          <w:szCs w:val="40"/>
        </w:rPr>
      </w:pPr>
      <w:bookmarkStart w:id="0" w:name="_GoBack"/>
      <w:bookmarkEnd w:id="0"/>
      <w:r w:rsidRPr="00D938CA">
        <w:rPr>
          <w:spacing w:val="-1"/>
          <w:sz w:val="40"/>
          <w:szCs w:val="40"/>
        </w:rPr>
        <w:t>基北區高級中等學校免試入學</w:t>
      </w:r>
      <w:proofErr w:type="gramStart"/>
      <w:r w:rsidRPr="00D938CA">
        <w:rPr>
          <w:spacing w:val="-1"/>
          <w:sz w:val="40"/>
          <w:szCs w:val="40"/>
        </w:rPr>
        <w:t>超額比序項目</w:t>
      </w:r>
      <w:proofErr w:type="gramEnd"/>
      <w:r w:rsidRPr="00D938CA">
        <w:rPr>
          <w:spacing w:val="-1"/>
          <w:sz w:val="40"/>
          <w:szCs w:val="40"/>
        </w:rPr>
        <w:t>積分對照表</w:t>
      </w:r>
    </w:p>
    <w:p w:rsidR="00444FAF" w:rsidRDefault="00D938CA" w:rsidP="00D938CA">
      <w:pPr>
        <w:pStyle w:val="a3"/>
        <w:spacing w:after="13" w:line="381" w:lineRule="exact"/>
        <w:ind w:left="538" w:right="91"/>
        <w:jc w:val="center"/>
        <w:rPr>
          <w:rFonts w:ascii="Times New Roman" w:eastAsia="Times New Roman"/>
        </w:rPr>
      </w:pPr>
      <w:r>
        <w:rPr>
          <w:rFonts w:ascii="Times New Roman" w:eastAsia="Times New Roman"/>
          <w:spacing w:val="-2"/>
        </w:rPr>
        <w:t>(</w:t>
      </w:r>
      <w:r>
        <w:rPr>
          <w:rFonts w:ascii="細明體_HKSCS" w:eastAsia="細明體_HKSCS" w:hint="eastAsia"/>
          <w:spacing w:val="-2"/>
        </w:rPr>
        <w:t>111</w:t>
      </w:r>
      <w:r>
        <w:rPr>
          <w:spacing w:val="-2"/>
        </w:rPr>
        <w:t>學年度起入學國民中學學生適用</w:t>
      </w:r>
      <w:r>
        <w:rPr>
          <w:rFonts w:ascii="Times New Roman" w:eastAsia="Times New Roman"/>
          <w:spacing w:val="-10"/>
        </w:rPr>
        <w:t>)</w:t>
      </w:r>
      <w:r>
        <w:rPr>
          <w:rFonts w:ascii="新細明體" w:eastAsia="新細明體" w:hAnsi="新細明體" w:cs="新細明體" w:hint="eastAsia"/>
          <w:b/>
          <w:color w:val="FF0000"/>
          <w:spacing w:val="-10"/>
        </w:rPr>
        <w:t>1</w:t>
      </w:r>
      <w:r>
        <w:rPr>
          <w:rFonts w:ascii="新細明體" w:eastAsia="新細明體" w:hAnsi="新細明體" w:cs="新細明體"/>
          <w:b/>
          <w:color w:val="FF0000"/>
          <w:spacing w:val="-10"/>
        </w:rPr>
        <w:t>13</w:t>
      </w:r>
      <w:r>
        <w:rPr>
          <w:rFonts w:ascii="新細明體" w:eastAsia="新細明體" w:hAnsi="新細明體" w:cs="新細明體" w:hint="eastAsia"/>
          <w:b/>
          <w:color w:val="FF0000"/>
          <w:spacing w:val="-10"/>
        </w:rPr>
        <w:t>學年度</w:t>
      </w:r>
      <w:r w:rsidRPr="00263A0C">
        <w:rPr>
          <w:rFonts w:ascii="新細明體" w:eastAsia="新細明體" w:hAnsi="新細明體" w:cs="新細明體" w:hint="eastAsia"/>
          <w:b/>
          <w:color w:val="FF0000"/>
          <w:spacing w:val="-10"/>
        </w:rPr>
        <w:t>九年級學生開始適用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16"/>
        <w:gridCol w:w="706"/>
        <w:gridCol w:w="661"/>
        <w:gridCol w:w="564"/>
        <w:gridCol w:w="559"/>
        <w:gridCol w:w="626"/>
        <w:gridCol w:w="494"/>
        <w:gridCol w:w="561"/>
        <w:gridCol w:w="563"/>
        <w:gridCol w:w="3718"/>
      </w:tblGrid>
      <w:tr w:rsidR="00444FAF">
        <w:trPr>
          <w:trHeight w:val="721"/>
        </w:trPr>
        <w:tc>
          <w:tcPr>
            <w:tcW w:w="588" w:type="dxa"/>
            <w:tcBorders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line="298" w:lineRule="exact"/>
              <w:ind w:left="181"/>
            </w:pPr>
            <w:r>
              <w:t>類</w:t>
            </w:r>
          </w:p>
          <w:p w:rsidR="00444FAF" w:rsidRDefault="007E7F69">
            <w:pPr>
              <w:pStyle w:val="TableParagraph"/>
              <w:spacing w:before="50"/>
              <w:ind w:left="181"/>
            </w:pPr>
            <w:r>
              <w:t>別</w:t>
            </w:r>
          </w:p>
        </w:tc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line="298" w:lineRule="exact"/>
              <w:ind w:left="153"/>
            </w:pPr>
            <w:r>
              <w:t>項</w:t>
            </w:r>
          </w:p>
          <w:p w:rsidR="00444FAF" w:rsidRDefault="007E7F69">
            <w:pPr>
              <w:pStyle w:val="TableParagraph"/>
              <w:spacing w:before="50"/>
              <w:ind w:left="153"/>
            </w:pPr>
            <w:r>
              <w:t>目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line="298" w:lineRule="exact"/>
              <w:ind w:left="141"/>
            </w:pPr>
            <w:proofErr w:type="gramStart"/>
            <w:r>
              <w:rPr>
                <w:spacing w:val="-5"/>
              </w:rPr>
              <w:t>採</w:t>
            </w:r>
            <w:proofErr w:type="gramEnd"/>
            <w:r>
              <w:rPr>
                <w:spacing w:val="-5"/>
              </w:rPr>
              <w:t>計</w:t>
            </w:r>
          </w:p>
          <w:p w:rsidR="00444FAF" w:rsidRDefault="007E7F69">
            <w:pPr>
              <w:pStyle w:val="TableParagraph"/>
              <w:spacing w:before="50"/>
              <w:ind w:left="141"/>
            </w:pPr>
            <w:r>
              <w:rPr>
                <w:spacing w:val="-5"/>
              </w:rPr>
              <w:t>上限</w:t>
            </w:r>
          </w:p>
        </w:tc>
        <w:tc>
          <w:tcPr>
            <w:tcW w:w="4028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170"/>
              <w:ind w:left="1569" w:right="1536"/>
              <w:jc w:val="center"/>
            </w:pPr>
            <w:r>
              <w:rPr>
                <w:spacing w:val="-3"/>
              </w:rPr>
              <w:t>積分換算</w:t>
            </w:r>
          </w:p>
        </w:tc>
        <w:tc>
          <w:tcPr>
            <w:tcW w:w="3718" w:type="dxa"/>
            <w:tcBorders>
              <w:left w:val="single" w:sz="6" w:space="0" w:color="000000"/>
            </w:tcBorders>
          </w:tcPr>
          <w:p w:rsidR="00444FAF" w:rsidRDefault="007E7F69">
            <w:pPr>
              <w:pStyle w:val="TableParagraph"/>
              <w:spacing w:before="170"/>
              <w:ind w:left="1630" w:right="1594"/>
              <w:jc w:val="center"/>
            </w:pPr>
            <w:r>
              <w:rPr>
                <w:spacing w:val="-5"/>
              </w:rPr>
              <w:t>說明</w:t>
            </w:r>
          </w:p>
        </w:tc>
      </w:tr>
      <w:tr w:rsidR="00444FAF">
        <w:trPr>
          <w:trHeight w:val="565"/>
        </w:trPr>
        <w:tc>
          <w:tcPr>
            <w:tcW w:w="1104" w:type="dxa"/>
            <w:gridSpan w:val="2"/>
            <w:vMerge w:val="restart"/>
            <w:tcBorders>
              <w:righ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  <w:sz w:val="27"/>
              </w:rPr>
            </w:pPr>
          </w:p>
          <w:p w:rsidR="00444FAF" w:rsidRDefault="007E7F69">
            <w:pPr>
              <w:pStyle w:val="TableParagraph"/>
              <w:ind w:left="225"/>
            </w:pPr>
            <w:r>
              <w:rPr>
                <w:spacing w:val="-4"/>
              </w:rPr>
              <w:t>志願序</w:t>
            </w:r>
          </w:p>
        </w:tc>
        <w:tc>
          <w:tcPr>
            <w:tcW w:w="7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  <w:sz w:val="24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  <w:sz w:val="24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  <w:sz w:val="24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  <w:sz w:val="24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  <w:sz w:val="19"/>
              </w:rPr>
            </w:pPr>
          </w:p>
          <w:p w:rsidR="00444FAF" w:rsidRDefault="007E7F69">
            <w:pPr>
              <w:pStyle w:val="TableParagraph"/>
              <w:ind w:left="117"/>
            </w:pPr>
            <w:r>
              <w:rPr>
                <w:rFonts w:ascii="Times New Roman" w:eastAsia="Times New Roman"/>
              </w:rPr>
              <w:t>36</w:t>
            </w:r>
            <w:r>
              <w:rPr>
                <w:spacing w:val="-10"/>
              </w:rPr>
              <w:t>分</w:t>
            </w:r>
          </w:p>
        </w:tc>
        <w:tc>
          <w:tcPr>
            <w:tcW w:w="122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11"/>
              <w:ind w:left="398"/>
            </w:pPr>
            <w:r>
              <w:rPr>
                <w:rFonts w:ascii="Times New Roman" w:eastAsia="Times New Roman"/>
              </w:rPr>
              <w:t>36</w:t>
            </w:r>
            <w:r>
              <w:rPr>
                <w:spacing w:val="-10"/>
              </w:rPr>
              <w:t>分</w:t>
            </w:r>
          </w:p>
        </w:tc>
        <w:tc>
          <w:tcPr>
            <w:tcW w:w="280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11"/>
              <w:ind w:left="802"/>
            </w:pPr>
            <w:r>
              <w:rPr>
                <w:spacing w:val="-2"/>
              </w:rPr>
              <w:t>第</w:t>
            </w:r>
            <w:r>
              <w:rPr>
                <w:rFonts w:ascii="Times New Roman" w:eastAsia="Times New Roman"/>
                <w:spacing w:val="-2"/>
              </w:rPr>
              <w:t>1</w:t>
            </w:r>
            <w:r>
              <w:rPr>
                <w:spacing w:val="-2"/>
              </w:rPr>
              <w:t>至第</w:t>
            </w:r>
            <w:r>
              <w:rPr>
                <w:rFonts w:ascii="Times New Roman" w:eastAsia="Times New Roman"/>
                <w:spacing w:val="-2"/>
              </w:rPr>
              <w:t>5</w:t>
            </w:r>
            <w:r>
              <w:rPr>
                <w:spacing w:val="-7"/>
              </w:rPr>
              <w:t>志願</w:t>
            </w:r>
          </w:p>
        </w:tc>
        <w:tc>
          <w:tcPr>
            <w:tcW w:w="3718" w:type="dxa"/>
            <w:vMerge w:val="restart"/>
            <w:tcBorders>
              <w:left w:val="single" w:sz="6" w:space="0" w:color="000000"/>
            </w:tcBorders>
          </w:tcPr>
          <w:p w:rsidR="00444FAF" w:rsidRDefault="007E7F69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54" w:line="266" w:lineRule="auto"/>
              <w:ind w:right="13"/>
              <w:jc w:val="both"/>
              <w:rPr>
                <w:sz w:val="20"/>
              </w:rPr>
            </w:pPr>
            <w:r>
              <w:rPr>
                <w:spacing w:val="19"/>
                <w:w w:val="90"/>
                <w:sz w:val="20"/>
              </w:rPr>
              <w:t>國中學校應給予學生適性輔導，學</w:t>
            </w:r>
            <w:r>
              <w:rPr>
                <w:spacing w:val="10"/>
                <w:w w:val="90"/>
                <w:sz w:val="20"/>
              </w:rPr>
              <w:t>生</w:t>
            </w:r>
            <w:r>
              <w:rPr>
                <w:spacing w:val="20"/>
                <w:w w:val="90"/>
                <w:sz w:val="20"/>
              </w:rPr>
              <w:t>參考國中學生生涯輔導紀錄手</w:t>
            </w:r>
            <w:r>
              <w:rPr>
                <w:spacing w:val="14"/>
                <w:w w:val="90"/>
                <w:sz w:val="20"/>
              </w:rPr>
              <w:t>冊之生</w:t>
            </w:r>
            <w:r>
              <w:rPr>
                <w:spacing w:val="-2"/>
                <w:sz w:val="20"/>
              </w:rPr>
              <w:t>涯發展規劃書，選填志願。</w:t>
            </w:r>
          </w:p>
          <w:p w:rsidR="00444FAF" w:rsidRDefault="007E7F69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spacing w:before="45" w:line="268" w:lineRule="auto"/>
              <w:ind w:left="181" w:right="24" w:hanging="171"/>
              <w:jc w:val="both"/>
              <w:rPr>
                <w:sz w:val="20"/>
              </w:rPr>
            </w:pPr>
            <w:r>
              <w:rPr>
                <w:spacing w:val="8"/>
                <w:w w:val="92"/>
                <w:sz w:val="20"/>
              </w:rPr>
              <w:t>如高級中等學校設有兩個</w:t>
            </w:r>
            <w:proofErr w:type="gramStart"/>
            <w:r>
              <w:rPr>
                <w:spacing w:val="8"/>
                <w:w w:val="92"/>
                <w:sz w:val="20"/>
              </w:rPr>
              <w:t>以上類</w:t>
            </w:r>
            <w:proofErr w:type="gramEnd"/>
            <w:r>
              <w:rPr>
                <w:spacing w:val="8"/>
                <w:w w:val="92"/>
                <w:sz w:val="20"/>
              </w:rPr>
              <w:t>科</w:t>
            </w:r>
            <w:r>
              <w:rPr>
                <w:spacing w:val="7"/>
                <w:w w:val="92"/>
                <w:sz w:val="20"/>
              </w:rPr>
              <w:t>（</w:t>
            </w:r>
            <w:r>
              <w:rPr>
                <w:spacing w:val="4"/>
                <w:w w:val="92"/>
                <w:sz w:val="20"/>
              </w:rPr>
              <w:t>含普</w:t>
            </w:r>
            <w:r>
              <w:rPr>
                <w:spacing w:val="-1"/>
                <w:w w:val="92"/>
                <w:sz w:val="20"/>
              </w:rPr>
              <w:t>通科、專業群科或綜合高中學程</w:t>
            </w:r>
            <w:r>
              <w:rPr>
                <w:spacing w:val="26"/>
                <w:w w:val="92"/>
                <w:sz w:val="20"/>
              </w:rPr>
              <w:t>），</w:t>
            </w:r>
            <w:r>
              <w:rPr>
                <w:spacing w:val="20"/>
                <w:w w:val="92"/>
                <w:sz w:val="20"/>
              </w:rPr>
              <w:t>連續</w:t>
            </w:r>
            <w:r>
              <w:rPr>
                <w:spacing w:val="31"/>
                <w:w w:val="92"/>
                <w:sz w:val="20"/>
              </w:rPr>
              <w:t>選</w:t>
            </w:r>
            <w:proofErr w:type="gramStart"/>
            <w:r>
              <w:rPr>
                <w:spacing w:val="31"/>
                <w:w w:val="92"/>
                <w:sz w:val="20"/>
              </w:rPr>
              <w:t>填該校之類</w:t>
            </w:r>
            <w:proofErr w:type="gramEnd"/>
            <w:r>
              <w:rPr>
                <w:spacing w:val="31"/>
                <w:w w:val="92"/>
                <w:sz w:val="20"/>
              </w:rPr>
              <w:t>科志願，</w:t>
            </w:r>
            <w:r>
              <w:rPr>
                <w:spacing w:val="-65"/>
                <w:sz w:val="20"/>
              </w:rPr>
              <w:t xml:space="preserve"> </w:t>
            </w:r>
            <w:r>
              <w:rPr>
                <w:spacing w:val="23"/>
                <w:w w:val="92"/>
                <w:sz w:val="20"/>
              </w:rPr>
              <w:t>不限定類科別</w:t>
            </w:r>
            <w:proofErr w:type="gramStart"/>
            <w:r>
              <w:rPr>
                <w:spacing w:val="5"/>
                <w:w w:val="92"/>
                <w:sz w:val="20"/>
              </w:rPr>
              <w:t>數均計</w:t>
            </w:r>
            <w:proofErr w:type="gramEnd"/>
            <w:r>
              <w:rPr>
                <w:spacing w:val="5"/>
                <w:w w:val="92"/>
                <w:sz w:val="20"/>
              </w:rPr>
              <w:t>為同一志願，積分相同；同校</w:t>
            </w:r>
            <w:proofErr w:type="gramStart"/>
            <w:r>
              <w:rPr>
                <w:spacing w:val="5"/>
                <w:w w:val="92"/>
                <w:sz w:val="20"/>
              </w:rPr>
              <w:t>不</w:t>
            </w:r>
            <w:proofErr w:type="gramEnd"/>
            <w:r>
              <w:rPr>
                <w:spacing w:val="5"/>
                <w:w w:val="92"/>
                <w:sz w:val="20"/>
              </w:rPr>
              <w:t>同</w:t>
            </w:r>
            <w:r>
              <w:rPr>
                <w:spacing w:val="6"/>
                <w:w w:val="92"/>
                <w:sz w:val="20"/>
              </w:rPr>
              <w:t>類科，</w:t>
            </w:r>
            <w:r>
              <w:rPr>
                <w:spacing w:val="5"/>
                <w:w w:val="99"/>
                <w:sz w:val="20"/>
              </w:rPr>
              <w:t>於不同</w:t>
            </w:r>
            <w:proofErr w:type="gramStart"/>
            <w:r>
              <w:rPr>
                <w:spacing w:val="5"/>
                <w:w w:val="99"/>
                <w:sz w:val="20"/>
              </w:rPr>
              <w:t>志願序選</w:t>
            </w:r>
            <w:proofErr w:type="gramEnd"/>
            <w:r>
              <w:rPr>
                <w:spacing w:val="5"/>
                <w:w w:val="99"/>
                <w:sz w:val="20"/>
              </w:rPr>
              <w:t>填，則依該志願</w:t>
            </w:r>
            <w:r>
              <w:rPr>
                <w:spacing w:val="2"/>
                <w:w w:val="99"/>
                <w:sz w:val="20"/>
              </w:rPr>
              <w:t>序積分採計。</w:t>
            </w:r>
          </w:p>
        </w:tc>
      </w:tr>
      <w:tr w:rsidR="00444FAF">
        <w:trPr>
          <w:trHeight w:val="567"/>
        </w:trPr>
        <w:tc>
          <w:tcPr>
            <w:tcW w:w="1104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11"/>
              <w:ind w:left="398"/>
            </w:pPr>
            <w:r>
              <w:rPr>
                <w:rFonts w:ascii="Times New Roman" w:eastAsia="Times New Roman"/>
              </w:rPr>
              <w:t>35</w:t>
            </w:r>
            <w:r>
              <w:rPr>
                <w:spacing w:val="-10"/>
              </w:rPr>
              <w:t>分</w:t>
            </w:r>
          </w:p>
        </w:tc>
        <w:tc>
          <w:tcPr>
            <w:tcW w:w="280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11"/>
              <w:ind w:left="747"/>
            </w:pPr>
            <w:r>
              <w:rPr>
                <w:spacing w:val="-2"/>
              </w:rPr>
              <w:t>第</w:t>
            </w:r>
            <w:r>
              <w:rPr>
                <w:rFonts w:ascii="Times New Roman" w:eastAsia="Times New Roman"/>
                <w:spacing w:val="-2"/>
              </w:rPr>
              <w:t>6</w:t>
            </w:r>
            <w:r>
              <w:rPr>
                <w:spacing w:val="-2"/>
              </w:rPr>
              <w:t>至第</w:t>
            </w:r>
            <w:r>
              <w:rPr>
                <w:rFonts w:ascii="Times New Roman" w:eastAsia="Times New Roman"/>
                <w:spacing w:val="-2"/>
              </w:rPr>
              <w:t>10</w:t>
            </w:r>
            <w:r>
              <w:rPr>
                <w:spacing w:val="-6"/>
              </w:rPr>
              <w:t>志願</w:t>
            </w:r>
          </w:p>
        </w:tc>
        <w:tc>
          <w:tcPr>
            <w:tcW w:w="3718" w:type="dxa"/>
            <w:vMerge/>
            <w:tcBorders>
              <w:top w:val="nil"/>
              <w:lef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</w:tr>
      <w:tr w:rsidR="00444FAF">
        <w:trPr>
          <w:trHeight w:val="567"/>
        </w:trPr>
        <w:tc>
          <w:tcPr>
            <w:tcW w:w="1104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11"/>
              <w:ind w:left="398"/>
            </w:pPr>
            <w:r>
              <w:rPr>
                <w:rFonts w:ascii="Times New Roman" w:eastAsia="Times New Roman"/>
              </w:rPr>
              <w:t>34</w:t>
            </w:r>
            <w:r>
              <w:rPr>
                <w:spacing w:val="-10"/>
              </w:rPr>
              <w:t>分</w:t>
            </w:r>
          </w:p>
        </w:tc>
        <w:tc>
          <w:tcPr>
            <w:tcW w:w="280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11"/>
              <w:ind w:left="697"/>
            </w:pPr>
            <w:r>
              <w:rPr>
                <w:spacing w:val="-2"/>
              </w:rPr>
              <w:t>第</w:t>
            </w:r>
            <w:r>
              <w:rPr>
                <w:rFonts w:ascii="Times New Roman" w:eastAsia="Times New Roman"/>
                <w:spacing w:val="-2"/>
              </w:rPr>
              <w:t>11</w:t>
            </w:r>
            <w:r>
              <w:rPr>
                <w:spacing w:val="-2"/>
              </w:rPr>
              <w:t>至第</w:t>
            </w:r>
            <w:r>
              <w:rPr>
                <w:rFonts w:ascii="Times New Roman" w:eastAsia="Times New Roman"/>
                <w:spacing w:val="-2"/>
              </w:rPr>
              <w:t>15</w:t>
            </w:r>
            <w:r>
              <w:rPr>
                <w:spacing w:val="-6"/>
              </w:rPr>
              <w:t>志願</w:t>
            </w:r>
          </w:p>
        </w:tc>
        <w:tc>
          <w:tcPr>
            <w:tcW w:w="3718" w:type="dxa"/>
            <w:vMerge/>
            <w:tcBorders>
              <w:top w:val="nil"/>
              <w:lef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</w:tr>
      <w:tr w:rsidR="00444FAF">
        <w:trPr>
          <w:trHeight w:val="568"/>
        </w:trPr>
        <w:tc>
          <w:tcPr>
            <w:tcW w:w="1104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12"/>
              <w:ind w:left="398"/>
            </w:pPr>
            <w:r>
              <w:rPr>
                <w:rFonts w:ascii="Times New Roman" w:eastAsia="Times New Roman"/>
              </w:rPr>
              <w:t>33</w:t>
            </w:r>
            <w:r>
              <w:rPr>
                <w:spacing w:val="-10"/>
              </w:rPr>
              <w:t>分</w:t>
            </w:r>
          </w:p>
        </w:tc>
        <w:tc>
          <w:tcPr>
            <w:tcW w:w="280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12"/>
              <w:ind w:left="697"/>
            </w:pPr>
            <w:r>
              <w:rPr>
                <w:spacing w:val="-2"/>
              </w:rPr>
              <w:t>第</w:t>
            </w:r>
            <w:r>
              <w:rPr>
                <w:rFonts w:ascii="Times New Roman" w:eastAsia="Times New Roman"/>
                <w:spacing w:val="-2"/>
              </w:rPr>
              <w:t>16</w:t>
            </w:r>
            <w:r>
              <w:rPr>
                <w:spacing w:val="-2"/>
              </w:rPr>
              <w:t>至第</w:t>
            </w:r>
            <w:r>
              <w:rPr>
                <w:rFonts w:ascii="Times New Roman" w:eastAsia="Times New Roman"/>
                <w:spacing w:val="-2"/>
              </w:rPr>
              <w:t>20</w:t>
            </w:r>
            <w:r>
              <w:rPr>
                <w:spacing w:val="-6"/>
              </w:rPr>
              <w:t>志願</w:t>
            </w:r>
          </w:p>
        </w:tc>
        <w:tc>
          <w:tcPr>
            <w:tcW w:w="3718" w:type="dxa"/>
            <w:vMerge/>
            <w:tcBorders>
              <w:top w:val="nil"/>
              <w:lef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</w:tr>
      <w:tr w:rsidR="00444FAF">
        <w:trPr>
          <w:trHeight w:val="565"/>
        </w:trPr>
        <w:tc>
          <w:tcPr>
            <w:tcW w:w="1104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11"/>
              <w:ind w:left="398"/>
            </w:pPr>
            <w:r>
              <w:rPr>
                <w:rFonts w:ascii="Times New Roman" w:eastAsia="Times New Roman"/>
              </w:rPr>
              <w:t>32</w:t>
            </w:r>
            <w:r>
              <w:rPr>
                <w:spacing w:val="-10"/>
              </w:rPr>
              <w:t>分</w:t>
            </w:r>
          </w:p>
        </w:tc>
        <w:tc>
          <w:tcPr>
            <w:tcW w:w="280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182"/>
              <w:ind w:left="697"/>
            </w:pPr>
            <w:r>
              <w:rPr>
                <w:spacing w:val="-2"/>
              </w:rPr>
              <w:t>第</w:t>
            </w:r>
            <w:r>
              <w:rPr>
                <w:rFonts w:ascii="Times New Roman" w:eastAsia="Times New Roman"/>
                <w:spacing w:val="-2"/>
              </w:rPr>
              <w:t>21</w:t>
            </w:r>
            <w:r>
              <w:rPr>
                <w:spacing w:val="-2"/>
              </w:rPr>
              <w:t>至第</w:t>
            </w:r>
            <w:r>
              <w:rPr>
                <w:rFonts w:ascii="Times New Roman" w:eastAsia="Times New Roman"/>
                <w:spacing w:val="-2"/>
              </w:rPr>
              <w:t>30</w:t>
            </w:r>
            <w:r>
              <w:rPr>
                <w:spacing w:val="-6"/>
              </w:rPr>
              <w:t>志願</w:t>
            </w:r>
          </w:p>
        </w:tc>
        <w:tc>
          <w:tcPr>
            <w:tcW w:w="3718" w:type="dxa"/>
            <w:vMerge/>
            <w:tcBorders>
              <w:top w:val="nil"/>
              <w:lef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</w:tr>
      <w:tr w:rsidR="00444FAF">
        <w:trPr>
          <w:trHeight w:val="622"/>
        </w:trPr>
        <w:tc>
          <w:tcPr>
            <w:tcW w:w="588" w:type="dxa"/>
            <w:vMerge w:val="restart"/>
            <w:tcBorders>
              <w:right w:val="single" w:sz="6" w:space="0" w:color="000000"/>
            </w:tcBorders>
          </w:tcPr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</w:rPr>
            </w:pPr>
          </w:p>
          <w:p w:rsidR="00444FAF" w:rsidRPr="0013507F" w:rsidRDefault="007E7F69">
            <w:pPr>
              <w:pStyle w:val="TableParagraph"/>
              <w:spacing w:before="137" w:line="170" w:lineRule="auto"/>
              <w:ind w:left="186" w:right="148"/>
              <w:jc w:val="both"/>
              <w:rPr>
                <w:color w:val="FF0000"/>
              </w:rPr>
            </w:pPr>
            <w:r w:rsidRPr="0013507F">
              <w:rPr>
                <w:color w:val="FF0000"/>
                <w:spacing w:val="-10"/>
              </w:rPr>
              <w:t>多元學習表現</w:t>
            </w:r>
          </w:p>
        </w:tc>
        <w:tc>
          <w:tcPr>
            <w:tcW w:w="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7E7F69">
            <w:pPr>
              <w:pStyle w:val="TableParagraph"/>
              <w:spacing w:line="278" w:lineRule="auto"/>
              <w:ind w:left="153" w:right="124"/>
              <w:jc w:val="both"/>
              <w:rPr>
                <w:color w:val="FF0000"/>
              </w:rPr>
            </w:pPr>
            <w:r w:rsidRPr="0013507F">
              <w:rPr>
                <w:color w:val="FF0000"/>
                <w:spacing w:val="-10"/>
              </w:rPr>
              <w:t>均衡學</w:t>
            </w:r>
          </w:p>
          <w:p w:rsidR="00444FAF" w:rsidRPr="0013507F" w:rsidRDefault="007E7F69">
            <w:pPr>
              <w:pStyle w:val="TableParagraph"/>
              <w:spacing w:line="204" w:lineRule="exact"/>
              <w:ind w:left="153"/>
              <w:rPr>
                <w:color w:val="FF0000"/>
              </w:rPr>
            </w:pPr>
            <w:r w:rsidRPr="0013507F">
              <w:rPr>
                <w:color w:val="FF0000"/>
              </w:rPr>
              <w:t>習</w:t>
            </w:r>
          </w:p>
        </w:tc>
        <w:tc>
          <w:tcPr>
            <w:tcW w:w="7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19"/>
              </w:rPr>
            </w:pPr>
          </w:p>
          <w:p w:rsidR="00444FAF" w:rsidRPr="0013507F" w:rsidRDefault="007E7F69">
            <w:pPr>
              <w:pStyle w:val="TableParagraph"/>
              <w:ind w:left="117"/>
              <w:rPr>
                <w:color w:val="FF0000"/>
              </w:rPr>
            </w:pPr>
            <w:r w:rsidRPr="0013507F">
              <w:rPr>
                <w:rFonts w:ascii="Times New Roman" w:eastAsia="Times New Roman"/>
                <w:color w:val="FF0000"/>
              </w:rPr>
              <w:t>24</w:t>
            </w:r>
            <w:r w:rsidRPr="0013507F">
              <w:rPr>
                <w:color w:val="FF0000"/>
                <w:spacing w:val="-10"/>
              </w:rPr>
              <w:t>分</w:t>
            </w:r>
          </w:p>
        </w:tc>
        <w:tc>
          <w:tcPr>
            <w:tcW w:w="12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7E7F69">
            <w:pPr>
              <w:pStyle w:val="TableParagraph"/>
              <w:spacing w:before="175"/>
              <w:ind w:left="439" w:right="411"/>
              <w:jc w:val="center"/>
              <w:rPr>
                <w:color w:val="FF0000"/>
              </w:rPr>
            </w:pPr>
            <w:r w:rsidRPr="0013507F">
              <w:rPr>
                <w:rFonts w:ascii="Times New Roman" w:eastAsia="Times New Roman"/>
                <w:color w:val="FF0000"/>
              </w:rPr>
              <w:t>6</w:t>
            </w:r>
            <w:r w:rsidRPr="0013507F">
              <w:rPr>
                <w:color w:val="FF0000"/>
                <w:spacing w:val="-10"/>
              </w:rPr>
              <w:t>分</w:t>
            </w:r>
          </w:p>
        </w:tc>
        <w:tc>
          <w:tcPr>
            <w:tcW w:w="280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7E7F69">
            <w:pPr>
              <w:pStyle w:val="TableParagraph"/>
              <w:spacing w:before="175"/>
              <w:ind w:left="750"/>
              <w:rPr>
                <w:color w:val="FF0000"/>
              </w:rPr>
            </w:pPr>
            <w:r w:rsidRPr="0013507F">
              <w:rPr>
                <w:color w:val="FF0000"/>
                <w:spacing w:val="-2"/>
              </w:rPr>
              <w:t>符合</w:t>
            </w:r>
            <w:r w:rsidRPr="0013507F">
              <w:rPr>
                <w:rFonts w:ascii="Times New Roman" w:eastAsia="Times New Roman"/>
                <w:color w:val="FF0000"/>
                <w:spacing w:val="-2"/>
              </w:rPr>
              <w:t>1</w:t>
            </w:r>
            <w:r w:rsidRPr="0013507F">
              <w:rPr>
                <w:color w:val="FF0000"/>
                <w:spacing w:val="-5"/>
              </w:rPr>
              <w:t>個領域</w:t>
            </w:r>
          </w:p>
        </w:tc>
        <w:tc>
          <w:tcPr>
            <w:tcW w:w="37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  <w:sz w:val="20"/>
              </w:rPr>
            </w:pPr>
          </w:p>
          <w:p w:rsidR="00444FAF" w:rsidRDefault="00444FA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44FAF" w:rsidRDefault="007E7F69">
            <w:pPr>
              <w:pStyle w:val="TableParagraph"/>
              <w:spacing w:before="1" w:line="268" w:lineRule="auto"/>
              <w:ind w:left="109" w:right="262"/>
              <w:rPr>
                <w:sz w:val="20"/>
              </w:rPr>
            </w:pPr>
            <w:proofErr w:type="gramStart"/>
            <w:r w:rsidRPr="0013507F">
              <w:rPr>
                <w:color w:val="FF0000"/>
                <w:spacing w:val="2"/>
                <w:w w:val="90"/>
                <w:sz w:val="20"/>
              </w:rPr>
              <w:t>健體</w:t>
            </w:r>
            <w:proofErr w:type="gramEnd"/>
            <w:r w:rsidRPr="0013507F">
              <w:rPr>
                <w:color w:val="FF0000"/>
                <w:spacing w:val="2"/>
                <w:w w:val="90"/>
                <w:sz w:val="20"/>
              </w:rPr>
              <w:t>、</w:t>
            </w:r>
            <w:r w:rsidRPr="0013507F">
              <w:rPr>
                <w:color w:val="FF0000"/>
                <w:spacing w:val="9"/>
                <w:w w:val="90"/>
                <w:sz w:val="20"/>
              </w:rPr>
              <w:t>藝術</w:t>
            </w:r>
            <w:r w:rsidRPr="0013507F">
              <w:rPr>
                <w:color w:val="FF0000"/>
                <w:spacing w:val="2"/>
                <w:w w:val="90"/>
                <w:sz w:val="20"/>
              </w:rPr>
              <w:t>、綜合</w:t>
            </w:r>
            <w:r w:rsidRPr="0013507F">
              <w:rPr>
                <w:color w:val="FF0000"/>
                <w:spacing w:val="9"/>
                <w:w w:val="90"/>
                <w:sz w:val="20"/>
              </w:rPr>
              <w:t>、科</w:t>
            </w:r>
            <w:r w:rsidRPr="0013507F">
              <w:rPr>
                <w:color w:val="FF0000"/>
                <w:spacing w:val="2"/>
                <w:w w:val="90"/>
                <w:sz w:val="20"/>
              </w:rPr>
              <w:t>技四領域前五學</w:t>
            </w:r>
            <w:r w:rsidRPr="0013507F">
              <w:rPr>
                <w:color w:val="FF0000"/>
                <w:spacing w:val="-2"/>
                <w:sz w:val="20"/>
              </w:rPr>
              <w:t>期平均成績及格者。</w:t>
            </w:r>
          </w:p>
        </w:tc>
      </w:tr>
      <w:tr w:rsidR="00444FAF">
        <w:trPr>
          <w:trHeight w:val="637"/>
        </w:trPr>
        <w:tc>
          <w:tcPr>
            <w:tcW w:w="588" w:type="dxa"/>
            <w:vMerge/>
            <w:tcBorders>
              <w:top w:val="nil"/>
              <w:right w:val="single" w:sz="6" w:space="0" w:color="000000"/>
            </w:tcBorders>
          </w:tcPr>
          <w:p w:rsidR="00444FAF" w:rsidRPr="0013507F" w:rsidRDefault="00444FA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7E7F69">
            <w:pPr>
              <w:pStyle w:val="TableParagraph"/>
              <w:spacing w:before="149"/>
              <w:ind w:left="439" w:right="411"/>
              <w:jc w:val="center"/>
              <w:rPr>
                <w:color w:val="FF0000"/>
              </w:rPr>
            </w:pPr>
            <w:r w:rsidRPr="0013507F">
              <w:rPr>
                <w:rFonts w:ascii="Times New Roman" w:eastAsia="Times New Roman"/>
                <w:color w:val="FF0000"/>
              </w:rPr>
              <w:t>0</w:t>
            </w:r>
            <w:r w:rsidRPr="0013507F">
              <w:rPr>
                <w:color w:val="FF0000"/>
                <w:spacing w:val="-10"/>
              </w:rPr>
              <w:t>分</w:t>
            </w:r>
          </w:p>
        </w:tc>
        <w:tc>
          <w:tcPr>
            <w:tcW w:w="2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7E7F69">
            <w:pPr>
              <w:pStyle w:val="TableParagraph"/>
              <w:spacing w:before="149"/>
              <w:ind w:left="1068" w:right="1032"/>
              <w:jc w:val="center"/>
              <w:rPr>
                <w:color w:val="FF0000"/>
              </w:rPr>
            </w:pPr>
            <w:r w:rsidRPr="0013507F">
              <w:rPr>
                <w:color w:val="FF0000"/>
                <w:spacing w:val="-4"/>
              </w:rPr>
              <w:t>未符合</w:t>
            </w:r>
          </w:p>
        </w:tc>
        <w:tc>
          <w:tcPr>
            <w:tcW w:w="37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</w:tr>
      <w:tr w:rsidR="00444FAF">
        <w:trPr>
          <w:trHeight w:val="1280"/>
        </w:trPr>
        <w:tc>
          <w:tcPr>
            <w:tcW w:w="588" w:type="dxa"/>
            <w:vMerge/>
            <w:tcBorders>
              <w:top w:val="nil"/>
              <w:right w:val="single" w:sz="6" w:space="0" w:color="000000"/>
            </w:tcBorders>
          </w:tcPr>
          <w:p w:rsidR="00444FAF" w:rsidRPr="0013507F" w:rsidRDefault="00444FA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</w:rPr>
            </w:pPr>
          </w:p>
          <w:p w:rsidR="00444FAF" w:rsidRPr="0013507F" w:rsidRDefault="007E7F69">
            <w:pPr>
              <w:pStyle w:val="TableParagraph"/>
              <w:spacing w:before="163" w:line="278" w:lineRule="auto"/>
              <w:ind w:left="153" w:right="124"/>
              <w:jc w:val="both"/>
              <w:rPr>
                <w:color w:val="FF0000"/>
              </w:rPr>
            </w:pPr>
            <w:r w:rsidRPr="0013507F">
              <w:rPr>
                <w:color w:val="FF0000"/>
                <w:spacing w:val="-10"/>
              </w:rPr>
              <w:t>服務學習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spacing w:before="10"/>
              <w:rPr>
                <w:rFonts w:ascii="Times New Roman"/>
                <w:color w:val="FF0000"/>
                <w:sz w:val="33"/>
              </w:rPr>
            </w:pPr>
          </w:p>
          <w:p w:rsidR="00444FAF" w:rsidRPr="0013507F" w:rsidRDefault="007E7F69">
            <w:pPr>
              <w:pStyle w:val="TableParagraph"/>
              <w:ind w:left="117"/>
              <w:rPr>
                <w:color w:val="FF0000"/>
              </w:rPr>
            </w:pPr>
            <w:r w:rsidRPr="0013507F">
              <w:rPr>
                <w:rFonts w:ascii="Times New Roman" w:eastAsia="Times New Roman"/>
                <w:color w:val="FF0000"/>
              </w:rPr>
              <w:t>12</w:t>
            </w:r>
            <w:r w:rsidRPr="0013507F">
              <w:rPr>
                <w:color w:val="FF0000"/>
                <w:spacing w:val="-10"/>
              </w:rPr>
              <w:t>分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spacing w:before="11"/>
              <w:rPr>
                <w:rFonts w:ascii="Times New Roman"/>
                <w:color w:val="FF0000"/>
                <w:sz w:val="26"/>
              </w:rPr>
            </w:pPr>
          </w:p>
          <w:p w:rsidR="00444FAF" w:rsidRPr="0013507F" w:rsidRDefault="007E7F69">
            <w:pPr>
              <w:pStyle w:val="TableParagraph"/>
              <w:ind w:left="439" w:right="411"/>
              <w:jc w:val="center"/>
              <w:rPr>
                <w:color w:val="FF0000"/>
              </w:rPr>
            </w:pPr>
            <w:r w:rsidRPr="0013507F">
              <w:rPr>
                <w:rFonts w:ascii="Times New Roman" w:eastAsia="Times New Roman"/>
                <w:color w:val="FF0000"/>
              </w:rPr>
              <w:t>4</w:t>
            </w:r>
            <w:r w:rsidRPr="0013507F">
              <w:rPr>
                <w:color w:val="FF0000"/>
                <w:spacing w:val="-10"/>
              </w:rPr>
              <w:t>分</w:t>
            </w:r>
          </w:p>
        </w:tc>
        <w:tc>
          <w:tcPr>
            <w:tcW w:w="2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spacing w:before="11"/>
              <w:rPr>
                <w:rFonts w:ascii="Times New Roman"/>
                <w:color w:val="FF0000"/>
                <w:sz w:val="26"/>
              </w:rPr>
            </w:pPr>
          </w:p>
          <w:p w:rsidR="00444FAF" w:rsidRPr="0013507F" w:rsidRDefault="007E7F69">
            <w:pPr>
              <w:pStyle w:val="TableParagraph"/>
              <w:ind w:left="118"/>
              <w:rPr>
                <w:color w:val="FF0000"/>
              </w:rPr>
            </w:pPr>
            <w:r w:rsidRPr="0013507F">
              <w:rPr>
                <w:color w:val="FF0000"/>
                <w:spacing w:val="-2"/>
              </w:rPr>
              <w:t>每學期服務滿</w:t>
            </w:r>
            <w:r w:rsidRPr="0013507F">
              <w:rPr>
                <w:rFonts w:ascii="Times New Roman" w:eastAsia="Times New Roman"/>
                <w:color w:val="FF0000"/>
                <w:spacing w:val="-2"/>
              </w:rPr>
              <w:t>6</w:t>
            </w:r>
            <w:r w:rsidRPr="0013507F">
              <w:rPr>
                <w:color w:val="FF0000"/>
                <w:spacing w:val="-4"/>
              </w:rPr>
              <w:t>小時以上</w:t>
            </w:r>
          </w:p>
        </w:tc>
        <w:tc>
          <w:tcPr>
            <w:tcW w:w="371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7E7F69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70"/>
              <w:ind w:hanging="361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w w:val="95"/>
                <w:sz w:val="20"/>
              </w:rPr>
              <w:t>由國中學校認</w:t>
            </w:r>
            <w:r>
              <w:rPr>
                <w:spacing w:val="-5"/>
                <w:w w:val="95"/>
                <w:sz w:val="20"/>
              </w:rPr>
              <w:t>證。</w:t>
            </w:r>
          </w:p>
          <w:p w:rsidR="00444FAF" w:rsidRDefault="007E7F69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before="33" w:line="273" w:lineRule="auto"/>
              <w:ind w:left="181" w:right="26" w:hanging="171"/>
              <w:jc w:val="both"/>
              <w:rPr>
                <w:rFonts w:ascii="Calibri" w:eastAsia="Calibri"/>
                <w:sz w:val="20"/>
              </w:rPr>
            </w:pPr>
            <w:proofErr w:type="gramStart"/>
            <w:r>
              <w:rPr>
                <w:spacing w:val="11"/>
                <w:sz w:val="20"/>
              </w:rPr>
              <w:t>採</w:t>
            </w:r>
            <w:proofErr w:type="gramEnd"/>
            <w:r>
              <w:rPr>
                <w:spacing w:val="11"/>
                <w:sz w:val="20"/>
              </w:rPr>
              <w:t>計期間為</w:t>
            </w:r>
            <w:r>
              <w:rPr>
                <w:rFonts w:ascii="Times New Roman" w:eastAsia="Times New Roman"/>
                <w:sz w:val="20"/>
              </w:rPr>
              <w:t>111</w:t>
            </w:r>
            <w:r>
              <w:rPr>
                <w:spacing w:val="11"/>
                <w:sz w:val="20"/>
              </w:rPr>
              <w:t>學年度</w:t>
            </w:r>
            <w:r>
              <w:rPr>
                <w:spacing w:val="12"/>
                <w:sz w:val="20"/>
              </w:rPr>
              <w:t>（</w:t>
            </w:r>
            <w:r>
              <w:rPr>
                <w:spacing w:val="11"/>
                <w:sz w:val="20"/>
              </w:rPr>
              <w:t>七年級</w:t>
            </w:r>
            <w:r>
              <w:rPr>
                <w:spacing w:val="12"/>
                <w:sz w:val="20"/>
              </w:rPr>
              <w:t>）</w:t>
            </w:r>
            <w:r>
              <w:rPr>
                <w:spacing w:val="5"/>
                <w:sz w:val="20"/>
              </w:rPr>
              <w:t>上學</w:t>
            </w:r>
            <w:r>
              <w:rPr>
                <w:sz w:val="20"/>
              </w:rPr>
              <w:t>期至</w:t>
            </w:r>
            <w:r>
              <w:rPr>
                <w:rFonts w:ascii="Times New Roman" w:eastAsia="Times New Roman"/>
                <w:sz w:val="20"/>
              </w:rPr>
              <w:t>113</w:t>
            </w:r>
            <w:r>
              <w:rPr>
                <w:spacing w:val="14"/>
                <w:sz w:val="20"/>
              </w:rPr>
              <w:t>學年度</w:t>
            </w:r>
            <w:r>
              <w:rPr>
                <w:sz w:val="20"/>
              </w:rPr>
              <w:t>（九年級）</w:t>
            </w:r>
            <w:r>
              <w:rPr>
                <w:spacing w:val="11"/>
                <w:sz w:val="20"/>
              </w:rPr>
              <w:t>上學期，採</w:t>
            </w:r>
            <w:r>
              <w:rPr>
                <w:spacing w:val="14"/>
                <w:w w:val="95"/>
                <w:sz w:val="20"/>
              </w:rPr>
              <w:t>計原則</w:t>
            </w:r>
            <w:r>
              <w:rPr>
                <w:spacing w:val="13"/>
                <w:w w:val="95"/>
                <w:sz w:val="20"/>
              </w:rPr>
              <w:t>依「基北區免試入學服務學習時</w:t>
            </w:r>
            <w:r>
              <w:rPr>
                <w:spacing w:val="-2"/>
                <w:sz w:val="20"/>
              </w:rPr>
              <w:t>數認證及轉換採計原則」辦理。</w:t>
            </w:r>
          </w:p>
          <w:p w:rsidR="00444FAF" w:rsidRDefault="007E7F69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line="273" w:lineRule="auto"/>
              <w:ind w:left="181" w:right="23" w:hanging="171"/>
              <w:jc w:val="both"/>
              <w:rPr>
                <w:rFonts w:ascii="Calibri" w:eastAsia="Calibri"/>
                <w:sz w:val="20"/>
              </w:rPr>
            </w:pPr>
            <w:r>
              <w:rPr>
                <w:spacing w:val="6"/>
                <w:w w:val="90"/>
                <w:sz w:val="20"/>
              </w:rPr>
              <w:t>非</w:t>
            </w:r>
            <w:proofErr w:type="gramStart"/>
            <w:r>
              <w:rPr>
                <w:spacing w:val="6"/>
                <w:w w:val="90"/>
                <w:sz w:val="20"/>
              </w:rPr>
              <w:t>應屆畢</w:t>
            </w:r>
            <w:proofErr w:type="gramEnd"/>
            <w:r>
              <w:rPr>
                <w:rFonts w:ascii="Times New Roman" w:eastAsia="Times New Roman"/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結</w:t>
            </w:r>
            <w:r>
              <w:rPr>
                <w:rFonts w:ascii="Times New Roman" w:eastAsia="Times New Roman"/>
                <w:w w:val="90"/>
                <w:sz w:val="20"/>
              </w:rPr>
              <w:t>)</w:t>
            </w:r>
            <w:r>
              <w:rPr>
                <w:spacing w:val="6"/>
                <w:w w:val="90"/>
                <w:sz w:val="20"/>
              </w:rPr>
              <w:t>業生服務學習時數</w:t>
            </w:r>
            <w:r>
              <w:rPr>
                <w:spacing w:val="9"/>
                <w:w w:val="90"/>
                <w:sz w:val="20"/>
              </w:rPr>
              <w:t>採計，除</w:t>
            </w:r>
            <w:r>
              <w:rPr>
                <w:spacing w:val="7"/>
                <w:w w:val="95"/>
                <w:sz w:val="20"/>
              </w:rPr>
              <w:t>上開採計期間外，亦得選擇國中在學</w:t>
            </w:r>
            <w:proofErr w:type="gramStart"/>
            <w:r>
              <w:rPr>
                <w:spacing w:val="7"/>
                <w:w w:val="95"/>
                <w:sz w:val="20"/>
              </w:rPr>
              <w:t>期</w:t>
            </w:r>
            <w:r>
              <w:rPr>
                <w:spacing w:val="-2"/>
                <w:sz w:val="20"/>
              </w:rPr>
              <w:t>間</w:t>
            </w:r>
            <w:proofErr w:type="gramEnd"/>
            <w:r>
              <w:rPr>
                <w:spacing w:val="-2"/>
                <w:sz w:val="20"/>
              </w:rPr>
              <w:t>前</w:t>
            </w:r>
            <w:r>
              <w:rPr>
                <w:rFonts w:ascii="Times New Roman" w:eastAsia="Times New Roman"/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學期選</w:t>
            </w:r>
            <w:r>
              <w:rPr>
                <w:rFonts w:ascii="Times New Roman" w:eastAsia="Times New Roman"/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學期進行採計。</w:t>
            </w:r>
          </w:p>
        </w:tc>
      </w:tr>
      <w:tr w:rsidR="00444FAF">
        <w:trPr>
          <w:trHeight w:val="1978"/>
        </w:trPr>
        <w:tc>
          <w:tcPr>
            <w:tcW w:w="588" w:type="dxa"/>
            <w:vMerge/>
            <w:tcBorders>
              <w:top w:val="nil"/>
              <w:right w:val="single" w:sz="6" w:space="0" w:color="000000"/>
            </w:tcBorders>
          </w:tcPr>
          <w:p w:rsidR="00444FAF" w:rsidRPr="0013507F" w:rsidRDefault="00444FA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spacing w:before="9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7E7F69">
            <w:pPr>
              <w:pStyle w:val="TableParagraph"/>
              <w:spacing w:before="1"/>
              <w:ind w:left="439" w:right="411"/>
              <w:jc w:val="center"/>
              <w:rPr>
                <w:color w:val="FF0000"/>
              </w:rPr>
            </w:pPr>
            <w:r w:rsidRPr="0013507F">
              <w:rPr>
                <w:rFonts w:ascii="Times New Roman" w:eastAsia="Times New Roman"/>
                <w:color w:val="FF0000"/>
              </w:rPr>
              <w:t>0</w:t>
            </w:r>
            <w:r w:rsidRPr="0013507F">
              <w:rPr>
                <w:color w:val="FF0000"/>
                <w:spacing w:val="-10"/>
              </w:rPr>
              <w:t>分</w:t>
            </w:r>
          </w:p>
        </w:tc>
        <w:tc>
          <w:tcPr>
            <w:tcW w:w="280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444FAF">
            <w:pPr>
              <w:pStyle w:val="TableParagraph"/>
              <w:spacing w:before="9"/>
              <w:rPr>
                <w:rFonts w:ascii="Times New Roman"/>
                <w:color w:val="FF0000"/>
                <w:sz w:val="24"/>
              </w:rPr>
            </w:pPr>
          </w:p>
          <w:p w:rsidR="00444FAF" w:rsidRPr="0013507F" w:rsidRDefault="007E7F69">
            <w:pPr>
              <w:pStyle w:val="TableParagraph"/>
              <w:spacing w:before="1"/>
              <w:ind w:left="310"/>
              <w:rPr>
                <w:color w:val="FF0000"/>
              </w:rPr>
            </w:pPr>
            <w:r w:rsidRPr="0013507F">
              <w:rPr>
                <w:color w:val="FF0000"/>
                <w:spacing w:val="-2"/>
              </w:rPr>
              <w:t>每學期服務未滿</w:t>
            </w:r>
            <w:r w:rsidRPr="0013507F">
              <w:rPr>
                <w:rFonts w:ascii="Times New Roman" w:eastAsia="Times New Roman"/>
                <w:color w:val="FF0000"/>
                <w:spacing w:val="-2"/>
              </w:rPr>
              <w:t>6</w:t>
            </w:r>
            <w:r w:rsidRPr="0013507F">
              <w:rPr>
                <w:color w:val="FF0000"/>
                <w:spacing w:val="-6"/>
              </w:rPr>
              <w:t>小時</w:t>
            </w:r>
          </w:p>
        </w:tc>
        <w:tc>
          <w:tcPr>
            <w:tcW w:w="3718" w:type="dxa"/>
            <w:vMerge/>
            <w:tcBorders>
              <w:top w:val="nil"/>
              <w:lef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</w:tr>
      <w:tr w:rsidR="00444FAF">
        <w:trPr>
          <w:trHeight w:val="870"/>
        </w:trPr>
        <w:tc>
          <w:tcPr>
            <w:tcW w:w="588" w:type="dxa"/>
            <w:vMerge w:val="restart"/>
            <w:tcBorders>
              <w:righ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44FAF" w:rsidRDefault="007E7F69">
            <w:pPr>
              <w:pStyle w:val="TableParagraph"/>
              <w:spacing w:line="261" w:lineRule="auto"/>
              <w:ind w:left="181" w:right="153"/>
              <w:jc w:val="both"/>
            </w:pPr>
            <w:r>
              <w:rPr>
                <w:spacing w:val="-10"/>
              </w:rPr>
              <w:t>國中教育會考</w:t>
            </w:r>
          </w:p>
        </w:tc>
        <w:tc>
          <w:tcPr>
            <w:tcW w:w="5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7E7F69">
            <w:pPr>
              <w:pStyle w:val="TableParagraph"/>
              <w:spacing w:before="195" w:line="276" w:lineRule="auto"/>
              <w:ind w:left="153" w:right="124"/>
            </w:pPr>
            <w:r>
              <w:rPr>
                <w:spacing w:val="-10"/>
              </w:rPr>
              <w:t>五科</w:t>
            </w:r>
          </w:p>
        </w:tc>
        <w:tc>
          <w:tcPr>
            <w:tcW w:w="7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  <w:sz w:val="24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  <w:sz w:val="24"/>
              </w:rPr>
            </w:pPr>
          </w:p>
          <w:p w:rsidR="00444FAF" w:rsidRDefault="00444FA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444FAF" w:rsidRDefault="007E7F69">
            <w:pPr>
              <w:pStyle w:val="TableParagraph"/>
              <w:ind w:left="117"/>
            </w:pPr>
            <w:r>
              <w:rPr>
                <w:rFonts w:ascii="Times New Roman" w:eastAsia="Times New Roman"/>
              </w:rPr>
              <w:t>35</w:t>
            </w:r>
            <w:r>
              <w:rPr>
                <w:spacing w:val="-10"/>
              </w:rPr>
              <w:t>分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79"/>
              <w:ind w:left="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  <w:p w:rsidR="00444FAF" w:rsidRDefault="007E7F69">
            <w:pPr>
              <w:pStyle w:val="TableParagraph"/>
              <w:spacing w:before="67"/>
              <w:ind w:left="24"/>
              <w:jc w:val="center"/>
            </w:pPr>
            <w:r>
              <w:t>分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79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  <w:p w:rsidR="00444FAF" w:rsidRDefault="007E7F69">
            <w:pPr>
              <w:pStyle w:val="TableParagraph"/>
              <w:spacing w:before="67"/>
              <w:ind w:left="29"/>
              <w:jc w:val="center"/>
            </w:pPr>
            <w:r>
              <w:t>分</w:t>
            </w:r>
          </w:p>
        </w:tc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79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  <w:p w:rsidR="00444FAF" w:rsidRDefault="007E7F69">
            <w:pPr>
              <w:pStyle w:val="TableParagraph"/>
              <w:spacing w:before="67"/>
              <w:ind w:left="29"/>
              <w:jc w:val="center"/>
            </w:pPr>
            <w:r>
              <w:t>分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79"/>
              <w:ind w:left="3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  <w:p w:rsidR="00444FAF" w:rsidRDefault="007E7F69">
            <w:pPr>
              <w:pStyle w:val="TableParagraph"/>
              <w:spacing w:before="67"/>
              <w:ind w:left="30"/>
              <w:jc w:val="center"/>
            </w:pPr>
            <w:r>
              <w:t>分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79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  <w:p w:rsidR="00444FAF" w:rsidRDefault="007E7F69">
            <w:pPr>
              <w:pStyle w:val="TableParagraph"/>
              <w:spacing w:before="67"/>
              <w:ind w:left="28"/>
              <w:jc w:val="center"/>
            </w:pPr>
            <w:r>
              <w:t>分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79"/>
              <w:ind w:left="3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  <w:p w:rsidR="00444FAF" w:rsidRDefault="007E7F69">
            <w:pPr>
              <w:pStyle w:val="TableParagraph"/>
              <w:spacing w:before="67"/>
              <w:ind w:left="35"/>
              <w:jc w:val="center"/>
            </w:pPr>
            <w:r>
              <w:t>分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79"/>
              <w:ind w:left="3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  <w:p w:rsidR="00444FAF" w:rsidRDefault="007E7F69">
            <w:pPr>
              <w:pStyle w:val="TableParagraph"/>
              <w:spacing w:before="67"/>
              <w:ind w:left="34"/>
              <w:jc w:val="center"/>
            </w:pPr>
            <w:r>
              <w:t>分</w:t>
            </w:r>
          </w:p>
        </w:tc>
        <w:tc>
          <w:tcPr>
            <w:tcW w:w="37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7E7F69">
            <w:pPr>
              <w:pStyle w:val="TableParagraph"/>
              <w:spacing w:before="155" w:line="271" w:lineRule="auto"/>
              <w:ind w:left="109" w:right="232"/>
              <w:rPr>
                <w:sz w:val="20"/>
              </w:rPr>
            </w:pPr>
            <w:r>
              <w:rPr>
                <w:spacing w:val="-4"/>
                <w:sz w:val="20"/>
              </w:rPr>
              <w:t>國文、數學、英語、社會、自然五科，</w:t>
            </w:r>
            <w:r>
              <w:rPr>
                <w:spacing w:val="-2"/>
                <w:sz w:val="20"/>
              </w:rPr>
              <w:t>各科按等級加標示轉換積分</w:t>
            </w:r>
            <w:r>
              <w:rPr>
                <w:rFonts w:ascii="Times New Roman" w:eastAsia="Times New Roman"/>
                <w:spacing w:val="-2"/>
                <w:sz w:val="20"/>
              </w:rPr>
              <w:t>1-7</w:t>
            </w:r>
            <w:r>
              <w:rPr>
                <w:spacing w:val="-2"/>
                <w:sz w:val="20"/>
              </w:rPr>
              <w:t>分。</w:t>
            </w:r>
          </w:p>
        </w:tc>
      </w:tr>
      <w:tr w:rsidR="00444FAF">
        <w:trPr>
          <w:trHeight w:val="1064"/>
        </w:trPr>
        <w:tc>
          <w:tcPr>
            <w:tcW w:w="588" w:type="dxa"/>
            <w:vMerge/>
            <w:tcBorders>
              <w:top w:val="nil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444FAF" w:rsidRDefault="007E7F69">
            <w:pPr>
              <w:pStyle w:val="TableParagraph"/>
              <w:spacing w:before="1"/>
              <w:ind w:left="13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A++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444FAF" w:rsidRDefault="007E7F69">
            <w:pPr>
              <w:pStyle w:val="TableParagraph"/>
              <w:spacing w:before="1"/>
              <w:ind w:left="14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A+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444FAF" w:rsidRDefault="007E7F69">
            <w:pPr>
              <w:pStyle w:val="TableParagraph"/>
              <w:spacing w:before="1"/>
              <w:ind w:left="207"/>
              <w:rPr>
                <w:rFonts w:ascii="Times New Roman"/>
              </w:rPr>
            </w:pPr>
            <w:r>
              <w:rPr>
                <w:rFonts w:ascii="Times New Roman"/>
              </w:rPr>
              <w:t>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444FAF" w:rsidRDefault="007E7F69">
            <w:pPr>
              <w:pStyle w:val="TableParagraph"/>
              <w:spacing w:before="1"/>
              <w:ind w:left="12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B++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444FAF" w:rsidRDefault="007E7F69">
            <w:pPr>
              <w:pStyle w:val="TableParagraph"/>
              <w:spacing w:before="1"/>
              <w:ind w:left="11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B+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444FAF" w:rsidRDefault="007E7F69">
            <w:pPr>
              <w:pStyle w:val="TableParagraph"/>
              <w:spacing w:before="1"/>
              <w:ind w:left="3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444FAF" w:rsidRDefault="007E7F69">
            <w:pPr>
              <w:pStyle w:val="TableParagraph"/>
              <w:spacing w:before="1"/>
              <w:ind w:left="219"/>
              <w:rPr>
                <w:rFonts w:ascii="Times New Roman"/>
              </w:rPr>
            </w:pPr>
            <w:r>
              <w:rPr>
                <w:rFonts w:ascii="Times New Roman"/>
              </w:rPr>
              <w:t>C</w:t>
            </w:r>
          </w:p>
        </w:tc>
        <w:tc>
          <w:tcPr>
            <w:tcW w:w="37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</w:tr>
      <w:tr w:rsidR="00444FAF">
        <w:trPr>
          <w:trHeight w:val="939"/>
        </w:trPr>
        <w:tc>
          <w:tcPr>
            <w:tcW w:w="588" w:type="dxa"/>
            <w:vMerge/>
            <w:tcBorders>
              <w:top w:val="nil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444FAF" w:rsidRDefault="007E7F69">
            <w:pPr>
              <w:pStyle w:val="TableParagraph"/>
              <w:spacing w:line="278" w:lineRule="auto"/>
              <w:ind w:left="117" w:right="160"/>
              <w:jc w:val="both"/>
            </w:pPr>
            <w:r>
              <w:rPr>
                <w:spacing w:val="-10"/>
              </w:rPr>
              <w:t>寫作測驗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  <w:sz w:val="24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  <w:sz w:val="24"/>
              </w:rPr>
            </w:pPr>
          </w:p>
          <w:p w:rsidR="00444FAF" w:rsidRDefault="00444FAF">
            <w:pPr>
              <w:pStyle w:val="TableParagraph"/>
              <w:spacing w:before="1"/>
              <w:rPr>
                <w:rFonts w:ascii="Times New Roman"/>
              </w:rPr>
            </w:pPr>
          </w:p>
          <w:p w:rsidR="00444FAF" w:rsidRDefault="007E7F69">
            <w:pPr>
              <w:pStyle w:val="TableParagraph"/>
              <w:ind w:left="170"/>
            </w:pPr>
            <w:r>
              <w:rPr>
                <w:rFonts w:ascii="Times New Roman" w:eastAsia="Times New Roman"/>
              </w:rPr>
              <w:t>1</w:t>
            </w:r>
            <w:r>
              <w:rPr>
                <w:spacing w:val="-10"/>
              </w:rPr>
              <w:t>分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09"/>
              <w:ind w:left="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  <w:p w:rsidR="00444FAF" w:rsidRDefault="007E7F69">
            <w:pPr>
              <w:pStyle w:val="TableParagraph"/>
              <w:spacing w:before="52"/>
              <w:ind w:left="24"/>
              <w:jc w:val="center"/>
            </w:pPr>
            <w:r>
              <w:t>分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09"/>
              <w:ind w:left="15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0.8</w:t>
            </w:r>
          </w:p>
          <w:p w:rsidR="00444FAF" w:rsidRDefault="007E7F69">
            <w:pPr>
              <w:pStyle w:val="TableParagraph"/>
              <w:spacing w:before="52"/>
              <w:ind w:left="178"/>
            </w:pPr>
            <w:r>
              <w:t>分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09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0.6</w:t>
            </w:r>
          </w:p>
          <w:p w:rsidR="00444FAF" w:rsidRDefault="007E7F69">
            <w:pPr>
              <w:pStyle w:val="TableParagraph"/>
              <w:spacing w:before="52"/>
              <w:ind w:left="178"/>
            </w:pPr>
            <w:r>
              <w:t>分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09"/>
              <w:ind w:left="18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0.4</w:t>
            </w:r>
          </w:p>
          <w:p w:rsidR="00444FAF" w:rsidRDefault="007E7F69">
            <w:pPr>
              <w:pStyle w:val="TableParagraph"/>
              <w:spacing w:before="52"/>
              <w:ind w:left="210"/>
            </w:pPr>
            <w:r>
              <w:t>分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09"/>
              <w:ind w:left="11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0.2</w:t>
            </w:r>
          </w:p>
          <w:p w:rsidR="00444FAF" w:rsidRDefault="007E7F69">
            <w:pPr>
              <w:pStyle w:val="TableParagraph"/>
              <w:spacing w:before="52"/>
              <w:ind w:left="145"/>
            </w:pPr>
            <w:r>
              <w:t>分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209"/>
              <w:ind w:left="151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0.1</w:t>
            </w:r>
          </w:p>
          <w:p w:rsidR="00444FAF" w:rsidRDefault="007E7F69">
            <w:pPr>
              <w:pStyle w:val="TableParagraph"/>
              <w:spacing w:before="52"/>
              <w:ind w:left="180"/>
            </w:pPr>
            <w:r>
              <w:t>分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rPr>
                <w:rFonts w:ascii="Times New Roman"/>
              </w:rPr>
            </w:pPr>
          </w:p>
          <w:p w:rsidR="00444FAF" w:rsidRDefault="00444FAF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444FAF" w:rsidRDefault="007E7F69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寫作測驗</w:t>
            </w:r>
            <w:r>
              <w:rPr>
                <w:rFonts w:ascii="Times New Roman" w:eastAsia="Times New Roman"/>
                <w:w w:val="95"/>
                <w:sz w:val="20"/>
              </w:rPr>
              <w:t>1-6</w:t>
            </w:r>
            <w:r>
              <w:rPr>
                <w:w w:val="95"/>
                <w:sz w:val="20"/>
              </w:rPr>
              <w:t>級分轉換積分</w:t>
            </w:r>
            <w:r>
              <w:rPr>
                <w:rFonts w:ascii="Times New Roman" w:eastAsia="Times New Roman"/>
                <w:w w:val="95"/>
                <w:sz w:val="20"/>
              </w:rPr>
              <w:t>0.1-1</w:t>
            </w:r>
            <w:r>
              <w:rPr>
                <w:w w:val="95"/>
                <w:sz w:val="20"/>
              </w:rPr>
              <w:t>分</w:t>
            </w:r>
            <w:r>
              <w:rPr>
                <w:spacing w:val="-10"/>
                <w:w w:val="95"/>
                <w:sz w:val="20"/>
              </w:rPr>
              <w:t>。</w:t>
            </w:r>
          </w:p>
        </w:tc>
      </w:tr>
      <w:tr w:rsidR="00444FAF">
        <w:trPr>
          <w:trHeight w:val="947"/>
        </w:trPr>
        <w:tc>
          <w:tcPr>
            <w:tcW w:w="588" w:type="dxa"/>
            <w:vMerge/>
            <w:tcBorders>
              <w:top w:val="nil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118"/>
              <w:ind w:left="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  <w:p w:rsidR="00444FAF" w:rsidRDefault="007E7F69">
            <w:pPr>
              <w:pStyle w:val="TableParagraph"/>
              <w:spacing w:before="66"/>
              <w:ind w:left="24"/>
              <w:jc w:val="center"/>
            </w:pPr>
            <w:r>
              <w:t>級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118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  <w:p w:rsidR="00444FAF" w:rsidRDefault="007E7F69">
            <w:pPr>
              <w:pStyle w:val="TableParagraph"/>
              <w:spacing w:before="66"/>
              <w:ind w:left="29"/>
              <w:jc w:val="center"/>
            </w:pPr>
            <w:r>
              <w:t>級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118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  <w:p w:rsidR="00444FAF" w:rsidRDefault="007E7F69">
            <w:pPr>
              <w:pStyle w:val="TableParagraph"/>
              <w:spacing w:before="66"/>
              <w:ind w:left="29"/>
              <w:jc w:val="center"/>
            </w:pPr>
            <w:r>
              <w:t>級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118"/>
              <w:ind w:left="3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  <w:p w:rsidR="00444FAF" w:rsidRDefault="007E7F69">
            <w:pPr>
              <w:pStyle w:val="TableParagraph"/>
              <w:spacing w:before="66"/>
              <w:ind w:left="30"/>
              <w:jc w:val="center"/>
            </w:pPr>
            <w:r>
              <w:t>級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118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  <w:p w:rsidR="00444FAF" w:rsidRDefault="007E7F69">
            <w:pPr>
              <w:pStyle w:val="TableParagraph"/>
              <w:spacing w:before="66"/>
              <w:ind w:left="28"/>
              <w:jc w:val="center"/>
            </w:pPr>
            <w:r>
              <w:t>級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118"/>
              <w:ind w:left="3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  <w:p w:rsidR="00444FAF" w:rsidRDefault="007E7F69">
            <w:pPr>
              <w:pStyle w:val="TableParagraph"/>
              <w:spacing w:before="66"/>
              <w:ind w:left="35"/>
              <w:jc w:val="center"/>
            </w:pPr>
            <w:r>
              <w:t>級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FAF" w:rsidRDefault="00444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8" w:type="dxa"/>
            <w:vMerge/>
            <w:tcBorders>
              <w:top w:val="nil"/>
              <w:left w:val="single" w:sz="6" w:space="0" w:color="000000"/>
            </w:tcBorders>
          </w:tcPr>
          <w:p w:rsidR="00444FAF" w:rsidRDefault="00444FAF">
            <w:pPr>
              <w:rPr>
                <w:sz w:val="2"/>
                <w:szCs w:val="2"/>
              </w:rPr>
            </w:pPr>
          </w:p>
        </w:tc>
      </w:tr>
      <w:tr w:rsidR="00444FAF">
        <w:trPr>
          <w:trHeight w:val="361"/>
        </w:trPr>
        <w:tc>
          <w:tcPr>
            <w:tcW w:w="1104" w:type="dxa"/>
            <w:gridSpan w:val="2"/>
            <w:tcBorders>
              <w:right w:val="single" w:sz="6" w:space="0" w:color="000000"/>
            </w:tcBorders>
          </w:tcPr>
          <w:p w:rsidR="00444FAF" w:rsidRDefault="007E7F69">
            <w:pPr>
              <w:pStyle w:val="TableParagraph"/>
              <w:spacing w:before="10"/>
              <w:ind w:left="217"/>
            </w:pPr>
            <w:r>
              <w:rPr>
                <w:spacing w:val="-4"/>
              </w:rPr>
              <w:t>總積分</w:t>
            </w:r>
          </w:p>
        </w:tc>
        <w:tc>
          <w:tcPr>
            <w:tcW w:w="8452" w:type="dxa"/>
            <w:gridSpan w:val="9"/>
            <w:tcBorders>
              <w:left w:val="single" w:sz="6" w:space="0" w:color="000000"/>
            </w:tcBorders>
          </w:tcPr>
          <w:p w:rsidR="00444FAF" w:rsidRDefault="007E7F69">
            <w:pPr>
              <w:pStyle w:val="TableParagraph"/>
              <w:spacing w:before="12"/>
              <w:ind w:left="3942" w:right="3906"/>
              <w:jc w:val="center"/>
            </w:pPr>
            <w:r>
              <w:rPr>
                <w:rFonts w:ascii="Times New Roman" w:eastAsia="Times New Roman"/>
              </w:rPr>
              <w:t>108</w:t>
            </w:r>
            <w:r>
              <w:rPr>
                <w:spacing w:val="-10"/>
              </w:rPr>
              <w:t>分</w:t>
            </w:r>
          </w:p>
        </w:tc>
      </w:tr>
    </w:tbl>
    <w:p w:rsidR="007E7F69" w:rsidRDefault="007E7F69"/>
    <w:sectPr w:rsidR="007E7F69">
      <w:pgSz w:w="11930" w:h="16860"/>
      <w:pgMar w:top="1020" w:right="84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FE" w:rsidRDefault="003B65FE" w:rsidP="0013507F">
      <w:r>
        <w:separator/>
      </w:r>
    </w:p>
  </w:endnote>
  <w:endnote w:type="continuationSeparator" w:id="0">
    <w:p w:rsidR="003B65FE" w:rsidRDefault="003B65FE" w:rsidP="0013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FE" w:rsidRDefault="003B65FE" w:rsidP="0013507F">
      <w:r>
        <w:separator/>
      </w:r>
    </w:p>
  </w:footnote>
  <w:footnote w:type="continuationSeparator" w:id="0">
    <w:p w:rsidR="003B65FE" w:rsidRDefault="003B65FE" w:rsidP="0013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547"/>
    <w:multiLevelType w:val="hybridMultilevel"/>
    <w:tmpl w:val="647C7FA4"/>
    <w:lvl w:ilvl="0" w:tplc="257C7ACE">
      <w:start w:val="1"/>
      <w:numFmt w:val="decimal"/>
      <w:lvlText w:val="%1."/>
      <w:lvlJc w:val="left"/>
      <w:pPr>
        <w:ind w:left="371" w:hanging="360"/>
      </w:pPr>
      <w:rPr>
        <w:rFonts w:hint="default"/>
        <w:spacing w:val="0"/>
        <w:w w:val="99"/>
        <w:lang w:val="en-US" w:eastAsia="zh-TW" w:bidi="ar-SA"/>
      </w:rPr>
    </w:lvl>
    <w:lvl w:ilvl="1" w:tplc="CFC0B6D4">
      <w:numFmt w:val="bullet"/>
      <w:lvlText w:val="•"/>
      <w:lvlJc w:val="left"/>
      <w:pPr>
        <w:ind w:left="724" w:hanging="360"/>
      </w:pPr>
      <w:rPr>
        <w:rFonts w:hint="default"/>
        <w:lang w:val="en-US" w:eastAsia="zh-TW" w:bidi="ar-SA"/>
      </w:rPr>
    </w:lvl>
    <w:lvl w:ilvl="2" w:tplc="77268690">
      <w:numFmt w:val="bullet"/>
      <w:lvlText w:val="•"/>
      <w:lvlJc w:val="left"/>
      <w:pPr>
        <w:ind w:left="1069" w:hanging="360"/>
      </w:pPr>
      <w:rPr>
        <w:rFonts w:hint="default"/>
        <w:lang w:val="en-US" w:eastAsia="zh-TW" w:bidi="ar-SA"/>
      </w:rPr>
    </w:lvl>
    <w:lvl w:ilvl="3" w:tplc="AB881002">
      <w:numFmt w:val="bullet"/>
      <w:lvlText w:val="•"/>
      <w:lvlJc w:val="left"/>
      <w:pPr>
        <w:ind w:left="1414" w:hanging="360"/>
      </w:pPr>
      <w:rPr>
        <w:rFonts w:hint="default"/>
        <w:lang w:val="en-US" w:eastAsia="zh-TW" w:bidi="ar-SA"/>
      </w:rPr>
    </w:lvl>
    <w:lvl w:ilvl="4" w:tplc="7C08BCA0">
      <w:numFmt w:val="bullet"/>
      <w:lvlText w:val="•"/>
      <w:lvlJc w:val="left"/>
      <w:pPr>
        <w:ind w:left="1759" w:hanging="360"/>
      </w:pPr>
      <w:rPr>
        <w:rFonts w:hint="default"/>
        <w:lang w:val="en-US" w:eastAsia="zh-TW" w:bidi="ar-SA"/>
      </w:rPr>
    </w:lvl>
    <w:lvl w:ilvl="5" w:tplc="C734D07C">
      <w:numFmt w:val="bullet"/>
      <w:lvlText w:val="•"/>
      <w:lvlJc w:val="left"/>
      <w:pPr>
        <w:ind w:left="2104" w:hanging="360"/>
      </w:pPr>
      <w:rPr>
        <w:rFonts w:hint="default"/>
        <w:lang w:val="en-US" w:eastAsia="zh-TW" w:bidi="ar-SA"/>
      </w:rPr>
    </w:lvl>
    <w:lvl w:ilvl="6" w:tplc="9EAEE42C">
      <w:numFmt w:val="bullet"/>
      <w:lvlText w:val="•"/>
      <w:lvlJc w:val="left"/>
      <w:pPr>
        <w:ind w:left="2449" w:hanging="360"/>
      </w:pPr>
      <w:rPr>
        <w:rFonts w:hint="default"/>
        <w:lang w:val="en-US" w:eastAsia="zh-TW" w:bidi="ar-SA"/>
      </w:rPr>
    </w:lvl>
    <w:lvl w:ilvl="7" w:tplc="05725960">
      <w:numFmt w:val="bullet"/>
      <w:lvlText w:val="•"/>
      <w:lvlJc w:val="left"/>
      <w:pPr>
        <w:ind w:left="2794" w:hanging="360"/>
      </w:pPr>
      <w:rPr>
        <w:rFonts w:hint="default"/>
        <w:lang w:val="en-US" w:eastAsia="zh-TW" w:bidi="ar-SA"/>
      </w:rPr>
    </w:lvl>
    <w:lvl w:ilvl="8" w:tplc="470888DA">
      <w:numFmt w:val="bullet"/>
      <w:lvlText w:val="•"/>
      <w:lvlJc w:val="left"/>
      <w:pPr>
        <w:ind w:left="313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E951481"/>
    <w:multiLevelType w:val="hybridMultilevel"/>
    <w:tmpl w:val="AEEE63CE"/>
    <w:lvl w:ilvl="0" w:tplc="561CCED2">
      <w:start w:val="1"/>
      <w:numFmt w:val="decimal"/>
      <w:lvlText w:val="%1."/>
      <w:lvlJc w:val="left"/>
      <w:pPr>
        <w:ind w:left="371" w:hanging="360"/>
      </w:pPr>
      <w:rPr>
        <w:rFonts w:hint="default"/>
        <w:spacing w:val="0"/>
        <w:w w:val="99"/>
        <w:lang w:val="en-US" w:eastAsia="zh-TW" w:bidi="ar-SA"/>
      </w:rPr>
    </w:lvl>
    <w:lvl w:ilvl="1" w:tplc="E272F20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722ECB4E">
      <w:numFmt w:val="bullet"/>
      <w:lvlText w:val="•"/>
      <w:lvlJc w:val="left"/>
      <w:pPr>
        <w:ind w:left="1041" w:hanging="360"/>
      </w:pPr>
      <w:rPr>
        <w:rFonts w:hint="default"/>
        <w:lang w:val="en-US" w:eastAsia="zh-TW" w:bidi="ar-SA"/>
      </w:rPr>
    </w:lvl>
    <w:lvl w:ilvl="3" w:tplc="031240E8">
      <w:numFmt w:val="bullet"/>
      <w:lvlText w:val="•"/>
      <w:lvlJc w:val="left"/>
      <w:pPr>
        <w:ind w:left="1372" w:hanging="360"/>
      </w:pPr>
      <w:rPr>
        <w:rFonts w:hint="default"/>
        <w:lang w:val="en-US" w:eastAsia="zh-TW" w:bidi="ar-SA"/>
      </w:rPr>
    </w:lvl>
    <w:lvl w:ilvl="4" w:tplc="714AB330">
      <w:numFmt w:val="bullet"/>
      <w:lvlText w:val="•"/>
      <w:lvlJc w:val="left"/>
      <w:pPr>
        <w:ind w:left="1703" w:hanging="360"/>
      </w:pPr>
      <w:rPr>
        <w:rFonts w:hint="default"/>
        <w:lang w:val="en-US" w:eastAsia="zh-TW" w:bidi="ar-SA"/>
      </w:rPr>
    </w:lvl>
    <w:lvl w:ilvl="5" w:tplc="A69E6AFE">
      <w:numFmt w:val="bullet"/>
      <w:lvlText w:val="•"/>
      <w:lvlJc w:val="left"/>
      <w:pPr>
        <w:ind w:left="2034" w:hanging="360"/>
      </w:pPr>
      <w:rPr>
        <w:rFonts w:hint="default"/>
        <w:lang w:val="en-US" w:eastAsia="zh-TW" w:bidi="ar-SA"/>
      </w:rPr>
    </w:lvl>
    <w:lvl w:ilvl="6" w:tplc="01EC14CC">
      <w:numFmt w:val="bullet"/>
      <w:lvlText w:val="•"/>
      <w:lvlJc w:val="left"/>
      <w:pPr>
        <w:ind w:left="2364" w:hanging="360"/>
      </w:pPr>
      <w:rPr>
        <w:rFonts w:hint="default"/>
        <w:lang w:val="en-US" w:eastAsia="zh-TW" w:bidi="ar-SA"/>
      </w:rPr>
    </w:lvl>
    <w:lvl w:ilvl="7" w:tplc="325E9C74">
      <w:numFmt w:val="bullet"/>
      <w:lvlText w:val="•"/>
      <w:lvlJc w:val="left"/>
      <w:pPr>
        <w:ind w:left="2695" w:hanging="360"/>
      </w:pPr>
      <w:rPr>
        <w:rFonts w:hint="default"/>
        <w:lang w:val="en-US" w:eastAsia="zh-TW" w:bidi="ar-SA"/>
      </w:rPr>
    </w:lvl>
    <w:lvl w:ilvl="8" w:tplc="9D66D8E6">
      <w:numFmt w:val="bullet"/>
      <w:lvlText w:val="•"/>
      <w:lvlJc w:val="left"/>
      <w:pPr>
        <w:ind w:left="3026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43462160"/>
    <w:multiLevelType w:val="hybridMultilevel"/>
    <w:tmpl w:val="47889CFA"/>
    <w:lvl w:ilvl="0" w:tplc="BA141080">
      <w:start w:val="1"/>
      <w:numFmt w:val="decimal"/>
      <w:lvlText w:val="%1."/>
      <w:lvlJc w:val="left"/>
      <w:pPr>
        <w:ind w:left="181" w:hanging="17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5A2E3466">
      <w:numFmt w:val="bullet"/>
      <w:lvlText w:val="•"/>
      <w:lvlJc w:val="left"/>
      <w:pPr>
        <w:ind w:left="544" w:hanging="171"/>
      </w:pPr>
      <w:rPr>
        <w:rFonts w:hint="default"/>
        <w:lang w:val="en-US" w:eastAsia="zh-TW" w:bidi="ar-SA"/>
      </w:rPr>
    </w:lvl>
    <w:lvl w:ilvl="2" w:tplc="AF7E0E82">
      <w:numFmt w:val="bullet"/>
      <w:lvlText w:val="•"/>
      <w:lvlJc w:val="left"/>
      <w:pPr>
        <w:ind w:left="909" w:hanging="171"/>
      </w:pPr>
      <w:rPr>
        <w:rFonts w:hint="default"/>
        <w:lang w:val="en-US" w:eastAsia="zh-TW" w:bidi="ar-SA"/>
      </w:rPr>
    </w:lvl>
    <w:lvl w:ilvl="3" w:tplc="D47674E6">
      <w:numFmt w:val="bullet"/>
      <w:lvlText w:val="•"/>
      <w:lvlJc w:val="left"/>
      <w:pPr>
        <w:ind w:left="1274" w:hanging="171"/>
      </w:pPr>
      <w:rPr>
        <w:rFonts w:hint="default"/>
        <w:lang w:val="en-US" w:eastAsia="zh-TW" w:bidi="ar-SA"/>
      </w:rPr>
    </w:lvl>
    <w:lvl w:ilvl="4" w:tplc="36AE2D5E">
      <w:numFmt w:val="bullet"/>
      <w:lvlText w:val="•"/>
      <w:lvlJc w:val="left"/>
      <w:pPr>
        <w:ind w:left="1639" w:hanging="171"/>
      </w:pPr>
      <w:rPr>
        <w:rFonts w:hint="default"/>
        <w:lang w:val="en-US" w:eastAsia="zh-TW" w:bidi="ar-SA"/>
      </w:rPr>
    </w:lvl>
    <w:lvl w:ilvl="5" w:tplc="B3F079E6">
      <w:numFmt w:val="bullet"/>
      <w:lvlText w:val="•"/>
      <w:lvlJc w:val="left"/>
      <w:pPr>
        <w:ind w:left="2004" w:hanging="171"/>
      </w:pPr>
      <w:rPr>
        <w:rFonts w:hint="default"/>
        <w:lang w:val="en-US" w:eastAsia="zh-TW" w:bidi="ar-SA"/>
      </w:rPr>
    </w:lvl>
    <w:lvl w:ilvl="6" w:tplc="E9AADCCE">
      <w:numFmt w:val="bullet"/>
      <w:lvlText w:val="•"/>
      <w:lvlJc w:val="left"/>
      <w:pPr>
        <w:ind w:left="2369" w:hanging="171"/>
      </w:pPr>
      <w:rPr>
        <w:rFonts w:hint="default"/>
        <w:lang w:val="en-US" w:eastAsia="zh-TW" w:bidi="ar-SA"/>
      </w:rPr>
    </w:lvl>
    <w:lvl w:ilvl="7" w:tplc="72B889F6">
      <w:numFmt w:val="bullet"/>
      <w:lvlText w:val="•"/>
      <w:lvlJc w:val="left"/>
      <w:pPr>
        <w:ind w:left="2734" w:hanging="171"/>
      </w:pPr>
      <w:rPr>
        <w:rFonts w:hint="default"/>
        <w:lang w:val="en-US" w:eastAsia="zh-TW" w:bidi="ar-SA"/>
      </w:rPr>
    </w:lvl>
    <w:lvl w:ilvl="8" w:tplc="391EA796">
      <w:numFmt w:val="bullet"/>
      <w:lvlText w:val="•"/>
      <w:lvlJc w:val="left"/>
      <w:pPr>
        <w:ind w:left="3099" w:hanging="171"/>
      </w:pPr>
      <w:rPr>
        <w:rFonts w:hint="default"/>
        <w:lang w:val="en-US" w:eastAsia="zh-TW" w:bidi="ar-SA"/>
      </w:rPr>
    </w:lvl>
  </w:abstractNum>
  <w:abstractNum w:abstractNumId="3" w15:restartNumberingAfterBreak="0">
    <w:nsid w:val="531631EA"/>
    <w:multiLevelType w:val="hybridMultilevel"/>
    <w:tmpl w:val="3558BCF8"/>
    <w:lvl w:ilvl="0" w:tplc="23863886">
      <w:start w:val="1"/>
      <w:numFmt w:val="decimal"/>
      <w:lvlText w:val="%1."/>
      <w:lvlJc w:val="left"/>
      <w:pPr>
        <w:ind w:left="37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81E705E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43EAC2CA">
      <w:numFmt w:val="bullet"/>
      <w:lvlText w:val="•"/>
      <w:lvlJc w:val="left"/>
      <w:pPr>
        <w:ind w:left="1041" w:hanging="360"/>
      </w:pPr>
      <w:rPr>
        <w:rFonts w:hint="default"/>
        <w:lang w:val="en-US" w:eastAsia="zh-TW" w:bidi="ar-SA"/>
      </w:rPr>
    </w:lvl>
    <w:lvl w:ilvl="3" w:tplc="40DEF3D2">
      <w:numFmt w:val="bullet"/>
      <w:lvlText w:val="•"/>
      <w:lvlJc w:val="left"/>
      <w:pPr>
        <w:ind w:left="1372" w:hanging="360"/>
      </w:pPr>
      <w:rPr>
        <w:rFonts w:hint="default"/>
        <w:lang w:val="en-US" w:eastAsia="zh-TW" w:bidi="ar-SA"/>
      </w:rPr>
    </w:lvl>
    <w:lvl w:ilvl="4" w:tplc="77D008B0">
      <w:numFmt w:val="bullet"/>
      <w:lvlText w:val="•"/>
      <w:lvlJc w:val="left"/>
      <w:pPr>
        <w:ind w:left="1703" w:hanging="360"/>
      </w:pPr>
      <w:rPr>
        <w:rFonts w:hint="default"/>
        <w:lang w:val="en-US" w:eastAsia="zh-TW" w:bidi="ar-SA"/>
      </w:rPr>
    </w:lvl>
    <w:lvl w:ilvl="5" w:tplc="B13A773A">
      <w:numFmt w:val="bullet"/>
      <w:lvlText w:val="•"/>
      <w:lvlJc w:val="left"/>
      <w:pPr>
        <w:ind w:left="2034" w:hanging="360"/>
      </w:pPr>
      <w:rPr>
        <w:rFonts w:hint="default"/>
        <w:lang w:val="en-US" w:eastAsia="zh-TW" w:bidi="ar-SA"/>
      </w:rPr>
    </w:lvl>
    <w:lvl w:ilvl="6" w:tplc="5C5465A2">
      <w:numFmt w:val="bullet"/>
      <w:lvlText w:val="•"/>
      <w:lvlJc w:val="left"/>
      <w:pPr>
        <w:ind w:left="2364" w:hanging="360"/>
      </w:pPr>
      <w:rPr>
        <w:rFonts w:hint="default"/>
        <w:lang w:val="en-US" w:eastAsia="zh-TW" w:bidi="ar-SA"/>
      </w:rPr>
    </w:lvl>
    <w:lvl w:ilvl="7" w:tplc="4DDEBD62">
      <w:numFmt w:val="bullet"/>
      <w:lvlText w:val="•"/>
      <w:lvlJc w:val="left"/>
      <w:pPr>
        <w:ind w:left="2695" w:hanging="360"/>
      </w:pPr>
      <w:rPr>
        <w:rFonts w:hint="default"/>
        <w:lang w:val="en-US" w:eastAsia="zh-TW" w:bidi="ar-SA"/>
      </w:rPr>
    </w:lvl>
    <w:lvl w:ilvl="8" w:tplc="E63299A0">
      <w:numFmt w:val="bullet"/>
      <w:lvlText w:val="•"/>
      <w:lvlJc w:val="left"/>
      <w:pPr>
        <w:ind w:left="3026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569F535C"/>
    <w:multiLevelType w:val="hybridMultilevel"/>
    <w:tmpl w:val="808AB9D2"/>
    <w:lvl w:ilvl="0" w:tplc="1DAE0D9A">
      <w:start w:val="1"/>
      <w:numFmt w:val="decimal"/>
      <w:lvlText w:val="%1."/>
      <w:lvlJc w:val="left"/>
      <w:pPr>
        <w:ind w:left="1917" w:hanging="219"/>
      </w:pPr>
      <w:rPr>
        <w:rFonts w:hint="default"/>
        <w:spacing w:val="1"/>
        <w:w w:val="100"/>
        <w:lang w:val="en-US" w:eastAsia="zh-TW" w:bidi="ar-SA"/>
      </w:rPr>
    </w:lvl>
    <w:lvl w:ilvl="1" w:tplc="4FFE3702">
      <w:numFmt w:val="bullet"/>
      <w:lvlText w:val="•"/>
      <w:lvlJc w:val="left"/>
      <w:pPr>
        <w:ind w:left="2717" w:hanging="219"/>
      </w:pPr>
      <w:rPr>
        <w:rFonts w:hint="default"/>
        <w:lang w:val="en-US" w:eastAsia="zh-TW" w:bidi="ar-SA"/>
      </w:rPr>
    </w:lvl>
    <w:lvl w:ilvl="2" w:tplc="CC56B944">
      <w:numFmt w:val="bullet"/>
      <w:lvlText w:val="•"/>
      <w:lvlJc w:val="left"/>
      <w:pPr>
        <w:ind w:left="3514" w:hanging="219"/>
      </w:pPr>
      <w:rPr>
        <w:rFonts w:hint="default"/>
        <w:lang w:val="en-US" w:eastAsia="zh-TW" w:bidi="ar-SA"/>
      </w:rPr>
    </w:lvl>
    <w:lvl w:ilvl="3" w:tplc="E7FEB702">
      <w:numFmt w:val="bullet"/>
      <w:lvlText w:val="•"/>
      <w:lvlJc w:val="left"/>
      <w:pPr>
        <w:ind w:left="4311" w:hanging="219"/>
      </w:pPr>
      <w:rPr>
        <w:rFonts w:hint="default"/>
        <w:lang w:val="en-US" w:eastAsia="zh-TW" w:bidi="ar-SA"/>
      </w:rPr>
    </w:lvl>
    <w:lvl w:ilvl="4" w:tplc="6380A2A4">
      <w:numFmt w:val="bullet"/>
      <w:lvlText w:val="•"/>
      <w:lvlJc w:val="left"/>
      <w:pPr>
        <w:ind w:left="5108" w:hanging="219"/>
      </w:pPr>
      <w:rPr>
        <w:rFonts w:hint="default"/>
        <w:lang w:val="en-US" w:eastAsia="zh-TW" w:bidi="ar-SA"/>
      </w:rPr>
    </w:lvl>
    <w:lvl w:ilvl="5" w:tplc="FCCCA182">
      <w:numFmt w:val="bullet"/>
      <w:lvlText w:val="•"/>
      <w:lvlJc w:val="left"/>
      <w:pPr>
        <w:ind w:left="5905" w:hanging="219"/>
      </w:pPr>
      <w:rPr>
        <w:rFonts w:hint="default"/>
        <w:lang w:val="en-US" w:eastAsia="zh-TW" w:bidi="ar-SA"/>
      </w:rPr>
    </w:lvl>
    <w:lvl w:ilvl="6" w:tplc="9D368FFA">
      <w:numFmt w:val="bullet"/>
      <w:lvlText w:val="•"/>
      <w:lvlJc w:val="left"/>
      <w:pPr>
        <w:ind w:left="6702" w:hanging="219"/>
      </w:pPr>
      <w:rPr>
        <w:rFonts w:hint="default"/>
        <w:lang w:val="en-US" w:eastAsia="zh-TW" w:bidi="ar-SA"/>
      </w:rPr>
    </w:lvl>
    <w:lvl w:ilvl="7" w:tplc="DB3C3C68">
      <w:numFmt w:val="bullet"/>
      <w:lvlText w:val="•"/>
      <w:lvlJc w:val="left"/>
      <w:pPr>
        <w:ind w:left="7499" w:hanging="219"/>
      </w:pPr>
      <w:rPr>
        <w:rFonts w:hint="default"/>
        <w:lang w:val="en-US" w:eastAsia="zh-TW" w:bidi="ar-SA"/>
      </w:rPr>
    </w:lvl>
    <w:lvl w:ilvl="8" w:tplc="B47EEA44">
      <w:numFmt w:val="bullet"/>
      <w:lvlText w:val="•"/>
      <w:lvlJc w:val="left"/>
      <w:pPr>
        <w:ind w:left="8296" w:hanging="219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F"/>
    <w:rsid w:val="0013507F"/>
    <w:rsid w:val="00263A0C"/>
    <w:rsid w:val="003A14F2"/>
    <w:rsid w:val="003B65FE"/>
    <w:rsid w:val="003D12D3"/>
    <w:rsid w:val="00444FAF"/>
    <w:rsid w:val="00462D73"/>
    <w:rsid w:val="00493C0D"/>
    <w:rsid w:val="004B0445"/>
    <w:rsid w:val="00616D3C"/>
    <w:rsid w:val="00696337"/>
    <w:rsid w:val="007E7F69"/>
    <w:rsid w:val="00C83C9E"/>
    <w:rsid w:val="00D82BFA"/>
    <w:rsid w:val="00D938CA"/>
    <w:rsid w:val="00F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33F92-F16F-4155-8EFC-B20DD92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4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"/>
      <w:ind w:left="2150" w:right="255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23"/>
      <w:ind w:left="1895" w:hanging="2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3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507F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3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507F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「基北區十二年國民基本教育高中高職入學推動工作小組」</dc:title>
  <dc:creator>USER</dc:creator>
  <cp:lastModifiedBy>user</cp:lastModifiedBy>
  <cp:revision>2</cp:revision>
  <dcterms:created xsi:type="dcterms:W3CDTF">2024-09-26T02:22:00Z</dcterms:created>
  <dcterms:modified xsi:type="dcterms:W3CDTF">2024-09-26T02:22:00Z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Producer">
    <vt:lpwstr>Microsoft® Word 2016</vt:lpwstr>
  </property>
</Properties>
</file>